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6F722" w14:textId="5DE693CB" w:rsidR="004E5FBE" w:rsidRPr="00D47519" w:rsidRDefault="00E476E2" w:rsidP="004E5FBE">
      <w:pPr>
        <w:jc w:val="right"/>
        <w:rPr>
          <w:rFonts w:ascii="Arial" w:hAnsi="Arial" w:cs="Arial"/>
          <w:b/>
          <w:bCs/>
          <w:noProof/>
          <w:sz w:val="40"/>
          <w:szCs w:val="40"/>
        </w:rPr>
      </w:pPr>
      <w:r>
        <w:rPr>
          <w:rFonts w:ascii="Arial" w:hAnsi="Arial"/>
          <w:i/>
          <w:noProof/>
        </w:rPr>
        <w:drawing>
          <wp:anchor distT="0" distB="0" distL="114300" distR="114300" simplePos="0" relativeHeight="251662336" behindDoc="0" locked="0" layoutInCell="1" allowOverlap="1" wp14:anchorId="3473E503" wp14:editId="71C0C54F">
            <wp:simplePos x="0" y="0"/>
            <wp:positionH relativeFrom="column">
              <wp:posOffset>-3175</wp:posOffset>
            </wp:positionH>
            <wp:positionV relativeFrom="paragraph">
              <wp:posOffset>-651510</wp:posOffset>
            </wp:positionV>
            <wp:extent cx="1881505" cy="459105"/>
            <wp:effectExtent l="0" t="0" r="0" b="0"/>
            <wp:wrapTight wrapText="bothSides">
              <wp:wrapPolygon edited="0">
                <wp:start x="0" y="0"/>
                <wp:lineTo x="0" y="20913"/>
                <wp:lineTo x="21432" y="20913"/>
                <wp:lineTo x="21432" y="0"/>
                <wp:lineTo x="0" y="0"/>
              </wp:wrapPolygon>
            </wp:wrapTight>
            <wp:docPr id="450142955" name="Image 450142955" descr="Une image contenant texte, capture d’écran, Parallè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91960" name="Image 1" descr="Une image contenant texte, capture d’écran, Parallèle, Police&#10;&#10;Description générée automatiquement"/>
                    <pic:cNvPicPr/>
                  </pic:nvPicPr>
                  <pic:blipFill rotWithShape="1">
                    <a:blip r:embed="rId7">
                      <a:extLst>
                        <a:ext uri="{28A0092B-C50C-407E-A947-70E740481C1C}">
                          <a14:useLocalDpi xmlns:a14="http://schemas.microsoft.com/office/drawing/2010/main" val="0"/>
                        </a:ext>
                      </a:extLst>
                    </a:blip>
                    <a:srcRect l="9344" t="6977" r="62651" b="88181"/>
                    <a:stretch/>
                  </pic:blipFill>
                  <pic:spPr bwMode="auto">
                    <a:xfrm>
                      <a:off x="0" y="0"/>
                      <a:ext cx="1881505" cy="4591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96A89" w:rsidRPr="00596A89">
        <w:rPr>
          <w:rFonts w:ascii="Arial" w:hAnsi="Arial" w:cs="Arial"/>
          <w:b/>
          <w:bCs/>
          <w:caps/>
          <w:noProof/>
          <w:sz w:val="40"/>
          <w:szCs w:val="40"/>
        </w:rPr>
        <w:drawing>
          <wp:anchor distT="0" distB="0" distL="114300" distR="114300" simplePos="0" relativeHeight="251660288" behindDoc="0" locked="0" layoutInCell="1" allowOverlap="1" wp14:anchorId="231DA188" wp14:editId="599E5DCB">
            <wp:simplePos x="0" y="0"/>
            <wp:positionH relativeFrom="column">
              <wp:posOffset>4398645</wp:posOffset>
            </wp:positionH>
            <wp:positionV relativeFrom="paragraph">
              <wp:posOffset>-647700</wp:posOffset>
            </wp:positionV>
            <wp:extent cx="1743710" cy="483235"/>
            <wp:effectExtent l="0" t="0" r="8890" b="0"/>
            <wp:wrapTight wrapText="bothSides">
              <wp:wrapPolygon edited="0">
                <wp:start x="0" y="0"/>
                <wp:lineTo x="0" y="20436"/>
                <wp:lineTo x="21395" y="20436"/>
                <wp:lineTo x="21395" y="0"/>
                <wp:lineTo x="0" y="0"/>
              </wp:wrapPolygon>
            </wp:wrapTight>
            <wp:docPr id="7" name="Image 7" descr="Macintosh HD:Users:urbadoc:Desktop:Capture d’écran 2022-09-14 à 15.0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rbadoc:Desktop:Capture d’écran 2022-09-14 à 15.06.5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4832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E5FBE" w:rsidRPr="004E5FBE">
        <w:rPr>
          <w:rFonts w:ascii="Arial" w:hAnsi="Arial" w:cs="Arial"/>
          <w:b/>
          <w:bCs/>
          <w:caps/>
          <w:noProof/>
          <w:sz w:val="40"/>
          <w:szCs w:val="40"/>
        </w:rPr>
        <w:t>DECLARATION DE PROJET EMPORTANT MISE EN COMPATIBILITE DU PLU</w:t>
      </w:r>
    </w:p>
    <w:p w14:paraId="5CC39549" w14:textId="7E14DB3A" w:rsidR="004E5FBE" w:rsidRPr="00F95C78" w:rsidRDefault="004E5FBE" w:rsidP="004E5FBE">
      <w:pPr>
        <w:jc w:val="right"/>
        <w:rPr>
          <w:b/>
          <w:sz w:val="40"/>
          <w:szCs w:val="40"/>
        </w:rPr>
      </w:pPr>
      <w:r w:rsidRPr="004E5FBE">
        <w:rPr>
          <w:rFonts w:ascii="Arial" w:hAnsi="Arial" w:cs="Arial"/>
          <w:b/>
          <w:bCs/>
          <w:caps/>
          <w:noProof/>
          <w:sz w:val="40"/>
          <w:szCs w:val="40"/>
        </w:rPr>
        <w:t xml:space="preserve">COMMUNE DE </w:t>
      </w:r>
      <w:r w:rsidR="005C5A54">
        <w:rPr>
          <w:rFonts w:ascii="Arial" w:hAnsi="Arial" w:cs="Arial"/>
          <w:b/>
          <w:bCs/>
          <w:caps/>
          <w:noProof/>
          <w:sz w:val="40"/>
          <w:szCs w:val="40"/>
        </w:rPr>
        <w:t>FARGUES-SUR-OURBISE</w:t>
      </w:r>
    </w:p>
    <w:p w14:paraId="69DAB3A6" w14:textId="77777777" w:rsidR="0078486F" w:rsidRPr="000008A7" w:rsidRDefault="0078486F" w:rsidP="0078486F">
      <w:pPr>
        <w:pStyle w:val="TM1"/>
        <w:jc w:val="right"/>
        <w:rPr>
          <w:rFonts w:ascii="Arial" w:hAnsi="Arial" w:cs="Arial"/>
          <w:bCs/>
          <w:sz w:val="40"/>
          <w:szCs w:val="40"/>
        </w:rPr>
      </w:pPr>
    </w:p>
    <w:p w14:paraId="31A7F575" w14:textId="77777777" w:rsidR="0078486F" w:rsidRDefault="0078486F" w:rsidP="0078486F"/>
    <w:p w14:paraId="138067FE" w14:textId="77777777" w:rsidR="0078486F" w:rsidRDefault="0078486F" w:rsidP="0078486F"/>
    <w:p w14:paraId="7AB02A2F" w14:textId="77777777" w:rsidR="0078486F" w:rsidRDefault="0078486F" w:rsidP="0078486F"/>
    <w:p w14:paraId="1AFEDEB0" w14:textId="77777777" w:rsidR="000B4A60" w:rsidRDefault="000B4A60" w:rsidP="0078486F"/>
    <w:p w14:paraId="534F58E4" w14:textId="77777777" w:rsidR="00CC02CB" w:rsidRDefault="00CC02CB" w:rsidP="0078486F"/>
    <w:p w14:paraId="0A84FD44" w14:textId="77777777" w:rsidR="0078486F" w:rsidRPr="000B4A60" w:rsidRDefault="0078486F" w:rsidP="005C5A54">
      <w:pPr>
        <w:pBdr>
          <w:top w:val="single" w:sz="4" w:space="1" w:color="auto"/>
        </w:pBdr>
        <w:rPr>
          <w:rFonts w:ascii="Arial" w:hAnsi="Arial" w:cs="Arial"/>
          <w:sz w:val="40"/>
          <w:szCs w:val="40"/>
        </w:rPr>
      </w:pPr>
    </w:p>
    <w:p w14:paraId="5EBA33FF" w14:textId="394B805B" w:rsidR="0078486F" w:rsidRDefault="000B4A60" w:rsidP="00762093">
      <w:pPr>
        <w:pStyle w:val="TM1"/>
        <w:jc w:val="center"/>
        <w:rPr>
          <w:rFonts w:ascii="Arial" w:hAnsi="Arial" w:cs="Arial"/>
          <w:bCs/>
          <w:sz w:val="40"/>
          <w:szCs w:val="40"/>
        </w:rPr>
      </w:pPr>
      <w:r>
        <w:rPr>
          <w:rFonts w:ascii="Arial" w:hAnsi="Arial" w:cs="Arial"/>
          <w:bCs/>
          <w:sz w:val="40"/>
          <w:szCs w:val="40"/>
        </w:rPr>
        <w:t>mémoire EN REPONSE AUX AVIS DES SERVICES</w:t>
      </w:r>
    </w:p>
    <w:p w14:paraId="7D441541" w14:textId="77777777" w:rsidR="005C5A54" w:rsidRDefault="005C5A54" w:rsidP="005C5A54">
      <w:pPr>
        <w:pStyle w:val="TM1"/>
        <w:jc w:val="center"/>
        <w:rPr>
          <w:rFonts w:ascii="Arial" w:hAnsi="Arial" w:cs="Arial"/>
          <w:bCs/>
          <w:color w:val="1F497D" w:themeColor="text2"/>
          <w:sz w:val="40"/>
          <w:szCs w:val="40"/>
        </w:rPr>
      </w:pPr>
    </w:p>
    <w:p w14:paraId="16492BE2" w14:textId="77777777" w:rsidR="005C5A54" w:rsidRPr="005C5A54" w:rsidRDefault="005C5A54" w:rsidP="005C5A54">
      <w:pPr>
        <w:pStyle w:val="TM1"/>
        <w:jc w:val="center"/>
        <w:rPr>
          <w:rFonts w:ascii="Arial" w:hAnsi="Arial" w:cs="Arial"/>
          <w:bCs/>
          <w:color w:val="1F497D" w:themeColor="text2"/>
          <w:sz w:val="40"/>
          <w:szCs w:val="40"/>
        </w:rPr>
      </w:pPr>
      <w:r w:rsidRPr="005C5A54">
        <w:rPr>
          <w:rFonts w:ascii="Arial" w:hAnsi="Arial" w:cs="Arial"/>
          <w:bCs/>
          <w:color w:val="1F497D" w:themeColor="text2"/>
          <w:sz w:val="40"/>
          <w:szCs w:val="40"/>
        </w:rPr>
        <w:t xml:space="preserve">PROJET SOLAIRE PHOTOVOLTAIQUE </w:t>
      </w:r>
    </w:p>
    <w:p w14:paraId="2869ACFB" w14:textId="282CF2A7" w:rsidR="0078486F" w:rsidRPr="000B4A60" w:rsidRDefault="005C5A54" w:rsidP="000B4A60">
      <w:pPr>
        <w:pStyle w:val="TM1"/>
        <w:jc w:val="center"/>
        <w:rPr>
          <w:rFonts w:ascii="Arial" w:hAnsi="Arial" w:cs="Arial"/>
          <w:bCs/>
          <w:color w:val="1F497D" w:themeColor="text2"/>
          <w:sz w:val="40"/>
          <w:szCs w:val="40"/>
        </w:rPr>
      </w:pPr>
      <w:r w:rsidRPr="005C5A54">
        <w:rPr>
          <w:rFonts w:ascii="Arial" w:hAnsi="Arial" w:cs="Arial"/>
          <w:bCs/>
          <w:color w:val="1F497D" w:themeColor="text2"/>
          <w:sz w:val="40"/>
          <w:szCs w:val="40"/>
        </w:rPr>
        <w:t>DE LA GRAVIERE</w:t>
      </w:r>
    </w:p>
    <w:p w14:paraId="1EBE100B" w14:textId="77777777" w:rsidR="00B323DD" w:rsidRDefault="00B323DD" w:rsidP="001B336D">
      <w:pPr>
        <w:pBdr>
          <w:bottom w:val="single" w:sz="4" w:space="1" w:color="auto"/>
        </w:pBdr>
        <w:rPr>
          <w:rFonts w:cs="Arial"/>
          <w:sz w:val="40"/>
          <w:szCs w:val="40"/>
        </w:rPr>
      </w:pPr>
    </w:p>
    <w:p w14:paraId="7C7A2DE4" w14:textId="77777777" w:rsidR="00B323DD" w:rsidRDefault="00B323DD" w:rsidP="00B323DD">
      <w:pPr>
        <w:rPr>
          <w:rFonts w:cs="Arial"/>
          <w:sz w:val="40"/>
          <w:szCs w:val="40"/>
        </w:rPr>
      </w:pPr>
    </w:p>
    <w:p w14:paraId="2076C966" w14:textId="77777777" w:rsidR="00E31B54" w:rsidRPr="007D619E" w:rsidRDefault="00E31B54" w:rsidP="00B323DD">
      <w:pPr>
        <w:rPr>
          <w:rFonts w:cs="Arial"/>
          <w:sz w:val="40"/>
          <w:szCs w:val="40"/>
        </w:rPr>
      </w:pPr>
    </w:p>
    <w:p w14:paraId="5B4E3B78" w14:textId="77777777" w:rsidR="00B323DD" w:rsidRDefault="00B323DD" w:rsidP="00B323DD">
      <w:pPr>
        <w:rPr>
          <w:rFonts w:cs="Arial"/>
          <w:b/>
          <w:sz w:val="40"/>
          <w:szCs w:val="40"/>
        </w:rPr>
      </w:pPr>
    </w:p>
    <w:tbl>
      <w:tblPr>
        <w:tblStyle w:val="Grilledutableau"/>
        <w:tblpPr w:leftFromText="141" w:rightFromText="141" w:vertAnchor="page" w:horzAnchor="page" w:tblpX="5422" w:tblpY="9354"/>
        <w:tblW w:w="0" w:type="auto"/>
        <w:tblLook w:val="04A0" w:firstRow="1" w:lastRow="0" w:firstColumn="1" w:lastColumn="0" w:noHBand="0" w:noVBand="1"/>
      </w:tblPr>
      <w:tblGrid>
        <w:gridCol w:w="2105"/>
        <w:gridCol w:w="1862"/>
        <w:gridCol w:w="1862"/>
      </w:tblGrid>
      <w:tr w:rsidR="00E476E2" w14:paraId="1D060EF2" w14:textId="77777777" w:rsidTr="00E476E2">
        <w:trPr>
          <w:trHeight w:val="713"/>
        </w:trPr>
        <w:tc>
          <w:tcPr>
            <w:tcW w:w="2105" w:type="dxa"/>
            <w:vAlign w:val="center"/>
          </w:tcPr>
          <w:p w14:paraId="38C9916A" w14:textId="77777777" w:rsidR="00E476E2" w:rsidRPr="00596A89" w:rsidRDefault="00E476E2" w:rsidP="00E476E2">
            <w:pPr>
              <w:jc w:val="center"/>
              <w:rPr>
                <w:rFonts w:cs="Arial"/>
                <w:sz w:val="18"/>
                <w:szCs w:val="18"/>
              </w:rPr>
            </w:pPr>
            <w:r w:rsidRPr="00596A89">
              <w:rPr>
                <w:rFonts w:ascii="Arial" w:hAnsi="Arial" w:cs="Arial"/>
                <w:b/>
                <w:sz w:val="18"/>
                <w:szCs w:val="18"/>
              </w:rPr>
              <w:t>Tampon de la communauté de communes</w:t>
            </w:r>
          </w:p>
        </w:tc>
        <w:tc>
          <w:tcPr>
            <w:tcW w:w="1862" w:type="dxa"/>
            <w:vAlign w:val="center"/>
          </w:tcPr>
          <w:p w14:paraId="27DC508C" w14:textId="77777777" w:rsidR="00E476E2" w:rsidRPr="00596A89" w:rsidRDefault="00E476E2" w:rsidP="00E476E2">
            <w:pPr>
              <w:jc w:val="center"/>
              <w:rPr>
                <w:rFonts w:cs="Arial"/>
                <w:sz w:val="18"/>
                <w:szCs w:val="18"/>
              </w:rPr>
            </w:pPr>
            <w:r w:rsidRPr="00596A89">
              <w:rPr>
                <w:rFonts w:ascii="Arial" w:hAnsi="Arial" w:cs="Arial"/>
                <w:b/>
                <w:sz w:val="18"/>
                <w:szCs w:val="18"/>
              </w:rPr>
              <w:t>Tampon de la commune</w:t>
            </w:r>
          </w:p>
        </w:tc>
        <w:tc>
          <w:tcPr>
            <w:tcW w:w="1862" w:type="dxa"/>
            <w:vAlign w:val="center"/>
          </w:tcPr>
          <w:p w14:paraId="4A0AD7CF" w14:textId="77777777" w:rsidR="00E476E2" w:rsidRPr="00596A89" w:rsidRDefault="00E476E2" w:rsidP="00E476E2">
            <w:pPr>
              <w:jc w:val="center"/>
              <w:rPr>
                <w:rFonts w:cs="Arial"/>
                <w:sz w:val="18"/>
                <w:szCs w:val="18"/>
              </w:rPr>
            </w:pPr>
            <w:r w:rsidRPr="00596A89">
              <w:rPr>
                <w:rFonts w:ascii="Arial" w:hAnsi="Arial" w:cs="Arial"/>
                <w:b/>
                <w:sz w:val="18"/>
                <w:szCs w:val="18"/>
              </w:rPr>
              <w:t>Tampon de la Préfecture</w:t>
            </w:r>
          </w:p>
        </w:tc>
      </w:tr>
      <w:tr w:rsidR="00E476E2" w14:paraId="295A2EE3" w14:textId="77777777" w:rsidTr="00E476E2">
        <w:trPr>
          <w:trHeight w:val="1539"/>
        </w:trPr>
        <w:tc>
          <w:tcPr>
            <w:tcW w:w="2105" w:type="dxa"/>
          </w:tcPr>
          <w:p w14:paraId="0C781F3A" w14:textId="77777777" w:rsidR="00E476E2" w:rsidRDefault="00E476E2" w:rsidP="00E476E2">
            <w:pPr>
              <w:rPr>
                <w:rFonts w:cs="Arial"/>
                <w:sz w:val="40"/>
                <w:szCs w:val="40"/>
              </w:rPr>
            </w:pPr>
          </w:p>
        </w:tc>
        <w:tc>
          <w:tcPr>
            <w:tcW w:w="1862" w:type="dxa"/>
          </w:tcPr>
          <w:p w14:paraId="7752A838" w14:textId="77777777" w:rsidR="00E476E2" w:rsidRDefault="00E476E2" w:rsidP="00E476E2">
            <w:pPr>
              <w:rPr>
                <w:rFonts w:cs="Arial"/>
                <w:sz w:val="40"/>
                <w:szCs w:val="40"/>
              </w:rPr>
            </w:pPr>
          </w:p>
        </w:tc>
        <w:tc>
          <w:tcPr>
            <w:tcW w:w="1862" w:type="dxa"/>
          </w:tcPr>
          <w:p w14:paraId="390C565E" w14:textId="77777777" w:rsidR="00E476E2" w:rsidRDefault="00E476E2" w:rsidP="00E476E2">
            <w:pPr>
              <w:rPr>
                <w:rFonts w:cs="Arial"/>
                <w:sz w:val="40"/>
                <w:szCs w:val="40"/>
              </w:rPr>
            </w:pPr>
          </w:p>
        </w:tc>
      </w:tr>
    </w:tbl>
    <w:p w14:paraId="22F28335" w14:textId="77777777" w:rsidR="000C28C6" w:rsidRPr="007C02E9" w:rsidRDefault="000C28C6" w:rsidP="000C28C6">
      <w:pPr>
        <w:rPr>
          <w:rFonts w:ascii="Arial" w:hAnsi="Arial" w:cs="Arial"/>
          <w:b/>
          <w:color w:val="000000" w:themeColor="text1"/>
          <w:sz w:val="40"/>
          <w:szCs w:val="40"/>
        </w:rPr>
      </w:pPr>
      <w:r w:rsidRPr="007C02E9">
        <w:rPr>
          <w:rFonts w:ascii="Arial" w:hAnsi="Arial" w:cs="Arial"/>
          <w:b/>
          <w:color w:val="000000" w:themeColor="text1"/>
          <w:sz w:val="40"/>
          <w:szCs w:val="40"/>
        </w:rPr>
        <w:t>SIRE Conseil</w:t>
      </w:r>
    </w:p>
    <w:p w14:paraId="4CA05774" w14:textId="77777777" w:rsidR="000C28C6" w:rsidRPr="007C02E9" w:rsidRDefault="000C28C6" w:rsidP="000C28C6">
      <w:pPr>
        <w:rPr>
          <w:rFonts w:ascii="Arial" w:hAnsi="Arial" w:cs="Arial"/>
          <w:b/>
          <w:color w:val="000000" w:themeColor="text1"/>
        </w:rPr>
      </w:pPr>
      <w:r>
        <w:rPr>
          <w:rFonts w:ascii="Arial" w:hAnsi="Arial" w:cs="Arial"/>
          <w:b/>
          <w:color w:val="000000" w:themeColor="text1"/>
        </w:rPr>
        <w:t xml:space="preserve">Chef de projet : </w:t>
      </w:r>
      <w:r w:rsidRPr="007C02E9">
        <w:rPr>
          <w:rFonts w:ascii="Arial" w:hAnsi="Arial" w:cs="Arial"/>
          <w:b/>
          <w:color w:val="000000" w:themeColor="text1"/>
        </w:rPr>
        <w:t>Thomas SIRE</w:t>
      </w:r>
    </w:p>
    <w:p w14:paraId="65068D3E" w14:textId="4459B720" w:rsidR="000C28C6" w:rsidRDefault="00596A89" w:rsidP="00596A89">
      <w:pPr>
        <w:rPr>
          <w:rFonts w:ascii="Arial" w:hAnsi="Arial" w:cs="Arial"/>
          <w:color w:val="000000" w:themeColor="text1"/>
        </w:rPr>
      </w:pPr>
      <w:r>
        <w:rPr>
          <w:rFonts w:ascii="Arial" w:hAnsi="Arial" w:cs="Arial"/>
          <w:color w:val="000000" w:themeColor="text1"/>
        </w:rPr>
        <w:t>19, Place du président Kennedy</w:t>
      </w:r>
    </w:p>
    <w:p w14:paraId="74999E45" w14:textId="40D31C6B" w:rsidR="00596A89" w:rsidRPr="007C02E9" w:rsidRDefault="00596A89" w:rsidP="00596A89">
      <w:pPr>
        <w:rPr>
          <w:rFonts w:ascii="Arial" w:hAnsi="Arial" w:cs="Arial"/>
          <w:color w:val="000000" w:themeColor="text1"/>
        </w:rPr>
      </w:pPr>
      <w:r>
        <w:rPr>
          <w:rFonts w:ascii="Arial" w:hAnsi="Arial" w:cs="Arial"/>
          <w:color w:val="000000" w:themeColor="text1"/>
        </w:rPr>
        <w:t>49100 ANGERS</w:t>
      </w:r>
    </w:p>
    <w:p w14:paraId="47656947" w14:textId="77777777" w:rsidR="000C28C6" w:rsidRPr="007C02E9" w:rsidRDefault="000C28C6" w:rsidP="000C28C6">
      <w:pPr>
        <w:rPr>
          <w:rFonts w:ascii="Arial" w:hAnsi="Arial" w:cs="Arial"/>
          <w:color w:val="000000" w:themeColor="text1"/>
        </w:rPr>
      </w:pPr>
      <w:r w:rsidRPr="007C02E9">
        <w:rPr>
          <w:rFonts w:ascii="Arial" w:hAnsi="Arial" w:cs="Arial"/>
          <w:color w:val="000000" w:themeColor="text1"/>
        </w:rPr>
        <w:t>Tél. : 06 12 83 69 35</w:t>
      </w:r>
    </w:p>
    <w:p w14:paraId="188495E6" w14:textId="77777777" w:rsidR="000C28C6" w:rsidRDefault="00000000" w:rsidP="000C28C6">
      <w:pPr>
        <w:rPr>
          <w:rFonts w:ascii="Arial" w:hAnsi="Arial" w:cs="Arial"/>
        </w:rPr>
      </w:pPr>
      <w:hyperlink r:id="rId9" w:history="1">
        <w:r w:rsidR="000C28C6" w:rsidRPr="00A622D0">
          <w:rPr>
            <w:rStyle w:val="Lienhypertexte"/>
            <w:rFonts w:ascii="Arial" w:hAnsi="Arial" w:cs="Arial"/>
          </w:rPr>
          <w:t>contact@sire-conseil.fr</w:t>
        </w:r>
      </w:hyperlink>
    </w:p>
    <w:tbl>
      <w:tblPr>
        <w:tblpPr w:leftFromText="141" w:rightFromText="141" w:vertAnchor="text" w:horzAnchor="page" w:tblpX="4926" w:tblpY="1957"/>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896"/>
        <w:gridCol w:w="2052"/>
      </w:tblGrid>
      <w:tr w:rsidR="00E476E2" w:rsidRPr="00B323DD" w14:paraId="731C7877" w14:textId="77777777" w:rsidTr="00E476E2">
        <w:trPr>
          <w:trHeight w:val="454"/>
        </w:trPr>
        <w:tc>
          <w:tcPr>
            <w:tcW w:w="3896" w:type="dxa"/>
            <w:shd w:val="clear" w:color="auto" w:fill="auto"/>
            <w:vAlign w:val="center"/>
          </w:tcPr>
          <w:p w14:paraId="108FA79B" w14:textId="77777777" w:rsidR="00E476E2" w:rsidRPr="00B323DD" w:rsidRDefault="00E476E2" w:rsidP="00E476E2">
            <w:pPr>
              <w:pStyle w:val="Pieddepage"/>
              <w:ind w:right="360"/>
              <w:rPr>
                <w:rFonts w:ascii="Arial" w:hAnsi="Arial" w:cs="Arial"/>
                <w:sz w:val="16"/>
                <w:szCs w:val="16"/>
              </w:rPr>
            </w:pPr>
            <w:r>
              <w:rPr>
                <w:rFonts w:ascii="Arial" w:hAnsi="Arial" w:cs="Arial"/>
                <w:sz w:val="16"/>
                <w:szCs w:val="16"/>
              </w:rPr>
              <w:t>PLU APPROUVE</w:t>
            </w:r>
          </w:p>
        </w:tc>
        <w:tc>
          <w:tcPr>
            <w:tcW w:w="2052" w:type="dxa"/>
            <w:shd w:val="clear" w:color="auto" w:fill="auto"/>
            <w:vAlign w:val="center"/>
          </w:tcPr>
          <w:p w14:paraId="721D8FA4" w14:textId="00F31E7F" w:rsidR="00E476E2" w:rsidRPr="00E476E2" w:rsidRDefault="00E476E2" w:rsidP="00E476E2">
            <w:pPr>
              <w:pStyle w:val="Pieddepage"/>
              <w:ind w:right="360"/>
              <w:jc w:val="center"/>
              <w:rPr>
                <w:rFonts w:ascii="Arial" w:hAnsi="Arial" w:cs="Arial"/>
                <w:sz w:val="16"/>
                <w:szCs w:val="16"/>
              </w:rPr>
            </w:pPr>
            <w:r w:rsidRPr="00E476E2">
              <w:rPr>
                <w:rFonts w:ascii="Arial" w:hAnsi="Arial" w:cs="Arial"/>
                <w:sz w:val="16"/>
                <w:szCs w:val="16"/>
              </w:rPr>
              <w:t>07 février 2014</w:t>
            </w:r>
          </w:p>
        </w:tc>
      </w:tr>
      <w:tr w:rsidR="00E476E2" w:rsidRPr="00B323DD" w14:paraId="5FF326A6" w14:textId="77777777" w:rsidTr="00E476E2">
        <w:trPr>
          <w:trHeight w:val="454"/>
        </w:trPr>
        <w:tc>
          <w:tcPr>
            <w:tcW w:w="3896" w:type="dxa"/>
            <w:shd w:val="clear" w:color="auto" w:fill="auto"/>
            <w:vAlign w:val="center"/>
          </w:tcPr>
          <w:p w14:paraId="26467108" w14:textId="77777777" w:rsidR="00E476E2" w:rsidRPr="00B323DD" w:rsidRDefault="00E476E2" w:rsidP="00E476E2">
            <w:pPr>
              <w:pStyle w:val="Pieddepage"/>
              <w:ind w:right="360"/>
              <w:rPr>
                <w:rFonts w:ascii="Arial" w:hAnsi="Arial" w:cs="Arial"/>
                <w:sz w:val="16"/>
                <w:szCs w:val="16"/>
              </w:rPr>
            </w:pPr>
            <w:r>
              <w:rPr>
                <w:rFonts w:ascii="Arial" w:hAnsi="Arial" w:cs="Arial"/>
                <w:sz w:val="16"/>
                <w:szCs w:val="16"/>
              </w:rPr>
              <w:t>DELIBERATION PRESCRIVANT LA DECLARATION DE PROJET</w:t>
            </w:r>
          </w:p>
        </w:tc>
        <w:tc>
          <w:tcPr>
            <w:tcW w:w="2052" w:type="dxa"/>
            <w:shd w:val="clear" w:color="auto" w:fill="auto"/>
            <w:vAlign w:val="center"/>
          </w:tcPr>
          <w:p w14:paraId="776B06DC" w14:textId="0CE56B27" w:rsidR="00E476E2" w:rsidRPr="00E476E2" w:rsidRDefault="00E476E2" w:rsidP="00E476E2">
            <w:pPr>
              <w:pStyle w:val="Pieddepage"/>
              <w:ind w:right="360"/>
              <w:jc w:val="center"/>
              <w:rPr>
                <w:rFonts w:ascii="Arial" w:hAnsi="Arial" w:cs="Arial"/>
                <w:sz w:val="16"/>
                <w:szCs w:val="16"/>
              </w:rPr>
            </w:pPr>
            <w:r w:rsidRPr="00E476E2">
              <w:rPr>
                <w:rFonts w:ascii="Arial" w:hAnsi="Arial" w:cs="Arial"/>
                <w:sz w:val="16"/>
                <w:szCs w:val="16"/>
              </w:rPr>
              <w:t>09 février 2023</w:t>
            </w:r>
          </w:p>
        </w:tc>
      </w:tr>
      <w:tr w:rsidR="00E476E2" w:rsidRPr="00B323DD" w14:paraId="0BB8FF6E" w14:textId="77777777" w:rsidTr="00E476E2">
        <w:trPr>
          <w:trHeight w:val="454"/>
        </w:trPr>
        <w:tc>
          <w:tcPr>
            <w:tcW w:w="3896" w:type="dxa"/>
            <w:shd w:val="clear" w:color="auto" w:fill="auto"/>
            <w:vAlign w:val="center"/>
          </w:tcPr>
          <w:p w14:paraId="0E1E8A8B" w14:textId="77777777" w:rsidR="00E476E2" w:rsidRPr="00B323DD" w:rsidRDefault="00E476E2" w:rsidP="00E476E2">
            <w:pPr>
              <w:pStyle w:val="Pieddepage"/>
              <w:ind w:right="360"/>
              <w:rPr>
                <w:rFonts w:ascii="Arial" w:hAnsi="Arial" w:cs="Arial"/>
                <w:sz w:val="16"/>
                <w:szCs w:val="16"/>
              </w:rPr>
            </w:pPr>
            <w:r>
              <w:rPr>
                <w:rFonts w:ascii="Arial" w:hAnsi="Arial" w:cs="Arial"/>
                <w:sz w:val="16"/>
                <w:szCs w:val="16"/>
              </w:rPr>
              <w:t>ENQUETE PUBLIQUE</w:t>
            </w:r>
          </w:p>
        </w:tc>
        <w:tc>
          <w:tcPr>
            <w:tcW w:w="2052" w:type="dxa"/>
            <w:shd w:val="clear" w:color="auto" w:fill="auto"/>
            <w:vAlign w:val="center"/>
          </w:tcPr>
          <w:p w14:paraId="44B5C0FA" w14:textId="77777777" w:rsidR="00E476E2" w:rsidRPr="00B323DD" w:rsidRDefault="00E476E2" w:rsidP="00E476E2">
            <w:pPr>
              <w:pStyle w:val="Pieddepage"/>
              <w:ind w:right="360"/>
              <w:jc w:val="center"/>
              <w:rPr>
                <w:rFonts w:ascii="Arial" w:hAnsi="Arial" w:cs="Arial"/>
                <w:sz w:val="16"/>
                <w:szCs w:val="16"/>
              </w:rPr>
            </w:pPr>
          </w:p>
        </w:tc>
      </w:tr>
      <w:tr w:rsidR="00E476E2" w:rsidRPr="00B323DD" w14:paraId="56898843" w14:textId="77777777" w:rsidTr="00E476E2">
        <w:trPr>
          <w:trHeight w:val="454"/>
        </w:trPr>
        <w:tc>
          <w:tcPr>
            <w:tcW w:w="3896" w:type="dxa"/>
            <w:tcBorders>
              <w:bottom w:val="single" w:sz="4" w:space="0" w:color="auto"/>
            </w:tcBorders>
            <w:shd w:val="clear" w:color="auto" w:fill="auto"/>
            <w:vAlign w:val="center"/>
          </w:tcPr>
          <w:p w14:paraId="532BD2CF" w14:textId="77777777" w:rsidR="00E476E2" w:rsidRPr="00B323DD" w:rsidRDefault="00E476E2" w:rsidP="00E476E2">
            <w:pPr>
              <w:pStyle w:val="Pieddepage"/>
              <w:ind w:right="360"/>
              <w:rPr>
                <w:rFonts w:ascii="Arial" w:hAnsi="Arial" w:cs="Arial"/>
                <w:sz w:val="16"/>
                <w:szCs w:val="16"/>
              </w:rPr>
            </w:pPr>
            <w:r w:rsidRPr="00B323DD">
              <w:rPr>
                <w:rFonts w:ascii="Arial" w:hAnsi="Arial" w:cs="Arial"/>
                <w:sz w:val="16"/>
                <w:szCs w:val="16"/>
              </w:rPr>
              <w:t xml:space="preserve">APPROBATION </w:t>
            </w:r>
          </w:p>
        </w:tc>
        <w:tc>
          <w:tcPr>
            <w:tcW w:w="2052" w:type="dxa"/>
            <w:shd w:val="clear" w:color="auto" w:fill="auto"/>
            <w:vAlign w:val="center"/>
          </w:tcPr>
          <w:p w14:paraId="534343B6" w14:textId="77777777" w:rsidR="00E476E2" w:rsidRPr="00762093" w:rsidRDefault="00E476E2" w:rsidP="00E476E2">
            <w:pPr>
              <w:pStyle w:val="Pieddepage"/>
              <w:ind w:right="360"/>
              <w:jc w:val="center"/>
              <w:rPr>
                <w:rFonts w:ascii="Arial" w:hAnsi="Arial" w:cs="Arial"/>
                <w:sz w:val="16"/>
                <w:szCs w:val="16"/>
              </w:rPr>
            </w:pPr>
          </w:p>
        </w:tc>
      </w:tr>
    </w:tbl>
    <w:p w14:paraId="373778F2" w14:textId="77777777" w:rsidR="008A42DC" w:rsidRDefault="008A42DC" w:rsidP="00B323DD">
      <w:pPr>
        <w:rPr>
          <w:rFonts w:ascii="Verdana" w:hAnsi="Verdana" w:cs="Arial"/>
          <w:b/>
          <w:sz w:val="50"/>
          <w:szCs w:val="50"/>
        </w:rPr>
      </w:pPr>
    </w:p>
    <w:p w14:paraId="4727FAE2" w14:textId="77777777" w:rsidR="000B4A60" w:rsidRDefault="000B4A60" w:rsidP="00B323DD">
      <w:pPr>
        <w:rPr>
          <w:rFonts w:ascii="Verdana" w:hAnsi="Verdana" w:cs="Arial"/>
          <w:b/>
          <w:sz w:val="50"/>
          <w:szCs w:val="50"/>
        </w:rPr>
      </w:pPr>
    </w:p>
    <w:p w14:paraId="6E82D52A" w14:textId="3B4D7045" w:rsidR="00B323DD" w:rsidRPr="00AE38DE" w:rsidRDefault="00B323DD" w:rsidP="00B323DD">
      <w:pPr>
        <w:rPr>
          <w:rFonts w:ascii="Verdana" w:hAnsi="Verdana" w:cs="Arial"/>
          <w:b/>
          <w:sz w:val="50"/>
          <w:szCs w:val="50"/>
        </w:rPr>
      </w:pPr>
      <w:r w:rsidRPr="00AE38DE">
        <w:rPr>
          <w:rFonts w:ascii="Verdana" w:hAnsi="Verdana" w:cs="Arial"/>
          <w:b/>
          <w:sz w:val="50"/>
          <w:szCs w:val="50"/>
        </w:rPr>
        <w:t>UrbaDoc</w:t>
      </w:r>
      <w:r w:rsidR="00E476E2">
        <w:rPr>
          <w:rFonts w:ascii="Verdana" w:hAnsi="Verdana" w:cs="Arial"/>
          <w:b/>
          <w:sz w:val="50"/>
          <w:szCs w:val="50"/>
        </w:rPr>
        <w:t xml:space="preserve"> Badiane</w:t>
      </w:r>
    </w:p>
    <w:p w14:paraId="5F9A64EB" w14:textId="77777777" w:rsidR="00E31B54" w:rsidRDefault="00E31B54" w:rsidP="00B323DD">
      <w:pPr>
        <w:rPr>
          <w:rFonts w:ascii="Arial" w:hAnsi="Arial" w:cs="Arial"/>
          <w:b/>
        </w:rPr>
      </w:pPr>
      <w:r>
        <w:rPr>
          <w:rFonts w:ascii="Arial" w:hAnsi="Arial" w:cs="Arial"/>
          <w:b/>
        </w:rPr>
        <w:t xml:space="preserve">Chef de projet : </w:t>
      </w:r>
    </w:p>
    <w:p w14:paraId="116BA897" w14:textId="2C431F62" w:rsidR="00B323DD" w:rsidRDefault="00B323DD" w:rsidP="00B323DD">
      <w:pPr>
        <w:rPr>
          <w:rFonts w:ascii="Arial" w:hAnsi="Arial" w:cs="Arial"/>
          <w:b/>
        </w:rPr>
      </w:pPr>
      <w:r w:rsidRPr="00B323DD">
        <w:rPr>
          <w:rFonts w:ascii="Arial" w:hAnsi="Arial" w:cs="Arial"/>
          <w:b/>
        </w:rPr>
        <w:t>Etienne BADIANE</w:t>
      </w:r>
    </w:p>
    <w:p w14:paraId="2617CE77" w14:textId="69C65069" w:rsidR="00E476E2" w:rsidRDefault="00E476E2" w:rsidP="00B323DD">
      <w:pPr>
        <w:rPr>
          <w:rFonts w:ascii="Arial" w:hAnsi="Arial" w:cs="Arial"/>
          <w:b/>
        </w:rPr>
      </w:pPr>
      <w:r>
        <w:rPr>
          <w:rFonts w:ascii="Arial" w:hAnsi="Arial" w:cs="Arial"/>
          <w:b/>
        </w:rPr>
        <w:t>Chargée d’études</w:t>
      </w:r>
    </w:p>
    <w:p w14:paraId="7807C00E" w14:textId="65113548" w:rsidR="00E476E2" w:rsidRPr="00B323DD" w:rsidRDefault="00E476E2" w:rsidP="00B323DD">
      <w:pPr>
        <w:rPr>
          <w:rFonts w:ascii="Arial" w:hAnsi="Arial" w:cs="Arial"/>
          <w:b/>
        </w:rPr>
      </w:pPr>
      <w:r>
        <w:rPr>
          <w:rFonts w:ascii="Arial" w:hAnsi="Arial" w:cs="Arial"/>
          <w:b/>
        </w:rPr>
        <w:t>Pauline LEROUX</w:t>
      </w:r>
    </w:p>
    <w:p w14:paraId="3432AEDB" w14:textId="57A4DE83" w:rsidR="00B323DD" w:rsidRDefault="00E476E2" w:rsidP="00B323DD">
      <w:pPr>
        <w:rPr>
          <w:rFonts w:ascii="Arial" w:hAnsi="Arial" w:cs="Arial"/>
          <w:sz w:val="22"/>
          <w:szCs w:val="22"/>
        </w:rPr>
      </w:pPr>
      <w:r>
        <w:rPr>
          <w:rFonts w:ascii="Arial" w:hAnsi="Arial" w:cs="Arial"/>
          <w:sz w:val="22"/>
          <w:szCs w:val="22"/>
        </w:rPr>
        <w:t xml:space="preserve">1, rue des Lavandes </w:t>
      </w:r>
    </w:p>
    <w:p w14:paraId="6AF92D44" w14:textId="38819BF1" w:rsidR="00E476E2" w:rsidRPr="00B323DD" w:rsidRDefault="00E476E2" w:rsidP="00B323DD">
      <w:pPr>
        <w:rPr>
          <w:rFonts w:ascii="Arial" w:hAnsi="Arial" w:cs="Arial"/>
          <w:sz w:val="22"/>
          <w:szCs w:val="22"/>
        </w:rPr>
      </w:pPr>
      <w:r>
        <w:rPr>
          <w:rFonts w:ascii="Arial" w:hAnsi="Arial" w:cs="Arial"/>
          <w:sz w:val="22"/>
          <w:szCs w:val="22"/>
        </w:rPr>
        <w:t>32220 LOMBEZ</w:t>
      </w:r>
    </w:p>
    <w:p w14:paraId="176ADBC8" w14:textId="41F777D4" w:rsidR="00B323DD" w:rsidRPr="00B323DD" w:rsidRDefault="00B323DD" w:rsidP="00B323DD">
      <w:pPr>
        <w:rPr>
          <w:rFonts w:ascii="Arial" w:hAnsi="Arial" w:cs="Arial"/>
          <w:sz w:val="22"/>
          <w:szCs w:val="22"/>
        </w:rPr>
      </w:pPr>
      <w:r w:rsidRPr="00B323DD">
        <w:rPr>
          <w:rFonts w:ascii="Arial" w:hAnsi="Arial" w:cs="Arial"/>
          <w:sz w:val="22"/>
          <w:szCs w:val="22"/>
        </w:rPr>
        <w:t xml:space="preserve">Tél. : </w:t>
      </w:r>
      <w:r w:rsidR="00E476E2">
        <w:rPr>
          <w:rFonts w:ascii="Arial" w:hAnsi="Arial" w:cs="Arial"/>
          <w:sz w:val="22"/>
          <w:szCs w:val="22"/>
        </w:rPr>
        <w:t>06 80 43 26 46</w:t>
      </w:r>
    </w:p>
    <w:p w14:paraId="5D90BDAD" w14:textId="6B517933" w:rsidR="00762093" w:rsidRDefault="00000000" w:rsidP="00B323DD">
      <w:pPr>
        <w:rPr>
          <w:rStyle w:val="Lienhypertexte"/>
          <w:rFonts w:ascii="Arial" w:hAnsi="Arial" w:cs="Arial"/>
          <w:sz w:val="22"/>
          <w:szCs w:val="22"/>
        </w:rPr>
      </w:pPr>
      <w:hyperlink r:id="rId10" w:history="1">
        <w:r w:rsidR="00E476E2" w:rsidRPr="00820EB7">
          <w:rPr>
            <w:rStyle w:val="Lienhypertexte"/>
            <w:rFonts w:ascii="Arial" w:hAnsi="Arial" w:cs="Arial"/>
            <w:sz w:val="22"/>
            <w:szCs w:val="22"/>
          </w:rPr>
          <w:t>contact@urbadocbadiane.fr</w:t>
        </w:r>
      </w:hyperlink>
    </w:p>
    <w:p w14:paraId="2F3DA2A3" w14:textId="77777777" w:rsidR="007D42CF" w:rsidRDefault="007D42CF" w:rsidP="00B323DD">
      <w:pPr>
        <w:rPr>
          <w:rStyle w:val="Lienhypertexte"/>
          <w:rFonts w:ascii="Arial" w:hAnsi="Arial" w:cs="Arial"/>
          <w:sz w:val="22"/>
          <w:szCs w:val="22"/>
        </w:rPr>
        <w:sectPr w:rsidR="007D42CF" w:rsidSect="00A366C7">
          <w:footerReference w:type="default" r:id="rId11"/>
          <w:pgSz w:w="11906" w:h="16838"/>
          <w:pgMar w:top="1417" w:right="1417" w:bottom="1417" w:left="1417" w:header="708" w:footer="708" w:gutter="0"/>
          <w:cols w:space="708"/>
          <w:docGrid w:linePitch="360"/>
        </w:sectPr>
      </w:pPr>
    </w:p>
    <w:p w14:paraId="2B571298" w14:textId="794C7EA4" w:rsidR="007D42CF" w:rsidRPr="007D42CF" w:rsidRDefault="007D42CF" w:rsidP="007D42CF">
      <w:pPr>
        <w:pStyle w:val="Paragraphedeliste"/>
        <w:numPr>
          <w:ilvl w:val="0"/>
          <w:numId w:val="2"/>
        </w:numPr>
        <w:shd w:val="clear" w:color="auto" w:fill="1F497D" w:themeFill="text2"/>
        <w:rPr>
          <w:rStyle w:val="Lienhypertexte"/>
          <w:rFonts w:ascii="Arial" w:hAnsi="Arial" w:cs="Arial"/>
          <w:b/>
          <w:bCs/>
          <w:color w:val="FFFFFF" w:themeColor="background1"/>
          <w:sz w:val="40"/>
          <w:szCs w:val="40"/>
          <w:u w:val="none"/>
        </w:rPr>
      </w:pPr>
      <w:r w:rsidRPr="007D42CF">
        <w:rPr>
          <w:rStyle w:val="Lienhypertexte"/>
          <w:rFonts w:ascii="Arial" w:hAnsi="Arial" w:cs="Arial"/>
          <w:b/>
          <w:bCs/>
          <w:color w:val="FFFFFF" w:themeColor="background1"/>
          <w:sz w:val="40"/>
          <w:szCs w:val="40"/>
          <w:u w:val="none"/>
        </w:rPr>
        <w:lastRenderedPageBreak/>
        <w:t>AVIS DE LA MRAE</w:t>
      </w:r>
    </w:p>
    <w:p w14:paraId="39C9682B" w14:textId="77777777" w:rsidR="007D42CF" w:rsidRDefault="007D42CF" w:rsidP="00B323DD">
      <w:pPr>
        <w:rPr>
          <w:rStyle w:val="Lienhypertexte"/>
          <w:rFonts w:ascii="Arial" w:hAnsi="Arial" w:cs="Arial"/>
          <w:sz w:val="22"/>
          <w:szCs w:val="22"/>
        </w:rPr>
      </w:pPr>
    </w:p>
    <w:tbl>
      <w:tblPr>
        <w:tblStyle w:val="Grilledutableau"/>
        <w:tblW w:w="0" w:type="auto"/>
        <w:tblLayout w:type="fixed"/>
        <w:tblLook w:val="04A0" w:firstRow="1" w:lastRow="0" w:firstColumn="1" w:lastColumn="0" w:noHBand="0" w:noVBand="1"/>
      </w:tblPr>
      <w:tblGrid>
        <w:gridCol w:w="7072"/>
        <w:gridCol w:w="7072"/>
      </w:tblGrid>
      <w:tr w:rsidR="00FE416A" w14:paraId="784999D8" w14:textId="77777777" w:rsidTr="000116D9">
        <w:tc>
          <w:tcPr>
            <w:tcW w:w="7072" w:type="dxa"/>
            <w:vAlign w:val="center"/>
          </w:tcPr>
          <w:p w14:paraId="43840382" w14:textId="3EE8F694" w:rsidR="00FE416A" w:rsidRPr="00EC7501" w:rsidRDefault="00FE416A" w:rsidP="00FE416A">
            <w:pPr>
              <w:jc w:val="center"/>
              <w:rPr>
                <w:rFonts w:ascii="Arial" w:hAnsi="Arial" w:cs="Arial"/>
              </w:rPr>
            </w:pPr>
            <w:r>
              <w:rPr>
                <w:rFonts w:ascii="Arial" w:hAnsi="Arial" w:cs="Arial"/>
              </w:rPr>
              <w:t>A</w:t>
            </w:r>
            <w:r w:rsidRPr="00FE416A">
              <w:rPr>
                <w:rFonts w:ascii="Arial" w:hAnsi="Arial" w:cs="Arial"/>
              </w:rPr>
              <w:t>vis de la MRAE</w:t>
            </w:r>
          </w:p>
        </w:tc>
        <w:tc>
          <w:tcPr>
            <w:tcW w:w="7072" w:type="dxa"/>
            <w:vAlign w:val="center"/>
          </w:tcPr>
          <w:p w14:paraId="3A876C11" w14:textId="11AD77F8" w:rsidR="00FE416A" w:rsidRPr="00251FAC" w:rsidRDefault="00FE416A" w:rsidP="00FE416A">
            <w:pPr>
              <w:jc w:val="center"/>
              <w:rPr>
                <w:rFonts w:ascii="Arial" w:hAnsi="Arial" w:cs="Arial"/>
              </w:rPr>
            </w:pPr>
            <w:r>
              <w:rPr>
                <w:rFonts w:ascii="Arial" w:hAnsi="Arial" w:cs="Arial"/>
              </w:rPr>
              <w:t>Réponse du maître d’ouvrage</w:t>
            </w:r>
          </w:p>
        </w:tc>
      </w:tr>
      <w:tr w:rsidR="007D42CF" w14:paraId="0ADB9ADF" w14:textId="77777777" w:rsidTr="000116D9">
        <w:tc>
          <w:tcPr>
            <w:tcW w:w="7072" w:type="dxa"/>
            <w:vAlign w:val="center"/>
          </w:tcPr>
          <w:p w14:paraId="52156B31" w14:textId="77777777" w:rsidR="007D42CF" w:rsidRPr="00EC7501" w:rsidRDefault="007D42CF" w:rsidP="00EC7501">
            <w:pPr>
              <w:jc w:val="both"/>
              <w:rPr>
                <w:rStyle w:val="Lienhypertexte"/>
                <w:rFonts w:ascii="Arial" w:hAnsi="Arial" w:cs="Arial"/>
                <w:color w:val="auto"/>
                <w:u w:val="none"/>
              </w:rPr>
            </w:pPr>
            <w:r w:rsidRPr="00EC7501">
              <w:rPr>
                <w:rFonts w:ascii="Arial" w:hAnsi="Arial" w:cs="Arial"/>
              </w:rPr>
              <w:t xml:space="preserve">La </w:t>
            </w:r>
            <w:proofErr w:type="spellStart"/>
            <w:r w:rsidRPr="00EC7501">
              <w:rPr>
                <w:rFonts w:ascii="Arial" w:hAnsi="Arial" w:cs="Arial"/>
              </w:rPr>
              <w:t>MRAe</w:t>
            </w:r>
            <w:proofErr w:type="spellEnd"/>
            <w:r w:rsidRPr="00EC7501">
              <w:rPr>
                <w:rFonts w:ascii="Arial" w:hAnsi="Arial" w:cs="Arial"/>
              </w:rPr>
              <w:t xml:space="preserve"> recommande de fournir dans le dossier le règlement graphique du PLU en vigueur en cohérence avec le dossier de mise en compatibilité. Elle recommande également de présenter un tableau des surfaces avant et après la mise en compatibilité n°1 afin de permettre d’évaluer plus précisément l’évolution du zonage graphique.</w:t>
            </w:r>
          </w:p>
        </w:tc>
        <w:tc>
          <w:tcPr>
            <w:tcW w:w="7072" w:type="dxa"/>
            <w:vAlign w:val="center"/>
          </w:tcPr>
          <w:p w14:paraId="1ABE1FEE" w14:textId="19AACF18" w:rsidR="007D42CF" w:rsidRPr="00251FAC" w:rsidRDefault="00251FAC" w:rsidP="00EC7501">
            <w:pPr>
              <w:jc w:val="both"/>
            </w:pPr>
            <w:r w:rsidRPr="00251FAC">
              <w:rPr>
                <w:rFonts w:ascii="Arial" w:hAnsi="Arial" w:cs="Arial"/>
              </w:rPr>
              <w:t>Ces éléments seront ajoutés dans le dossier.</w:t>
            </w:r>
          </w:p>
        </w:tc>
      </w:tr>
      <w:tr w:rsidR="007D42CF" w14:paraId="7CDD7FDC" w14:textId="77777777" w:rsidTr="000116D9">
        <w:tc>
          <w:tcPr>
            <w:tcW w:w="7072" w:type="dxa"/>
            <w:vAlign w:val="center"/>
          </w:tcPr>
          <w:p w14:paraId="25D11356" w14:textId="1E673FC0" w:rsidR="007D42CF" w:rsidRPr="00EC7501" w:rsidRDefault="007D42CF" w:rsidP="00EC7501">
            <w:pPr>
              <w:jc w:val="both"/>
              <w:rPr>
                <w:rStyle w:val="Lienhypertexte"/>
                <w:rFonts w:ascii="Arial" w:hAnsi="Arial" w:cs="Arial"/>
              </w:rPr>
            </w:pPr>
            <w:r w:rsidRPr="00EC7501">
              <w:rPr>
                <w:rFonts w:ascii="Arial" w:hAnsi="Arial" w:cs="Arial"/>
              </w:rPr>
              <w:t xml:space="preserve">La </w:t>
            </w:r>
            <w:proofErr w:type="spellStart"/>
            <w:r w:rsidRPr="00EC7501">
              <w:rPr>
                <w:rFonts w:ascii="Arial" w:hAnsi="Arial" w:cs="Arial"/>
              </w:rPr>
              <w:t>MRAe</w:t>
            </w:r>
            <w:proofErr w:type="spellEnd"/>
            <w:r w:rsidRPr="00EC7501">
              <w:rPr>
                <w:rFonts w:ascii="Arial" w:hAnsi="Arial" w:cs="Arial"/>
              </w:rPr>
              <w:t xml:space="preserve"> recommande d’inscrire dans le règlement du secteur </w:t>
            </w:r>
            <w:proofErr w:type="spellStart"/>
            <w:r w:rsidRPr="00EC7501">
              <w:rPr>
                <w:rFonts w:ascii="Arial" w:hAnsi="Arial" w:cs="Arial"/>
              </w:rPr>
              <w:t>Npe</w:t>
            </w:r>
            <w:proofErr w:type="spellEnd"/>
            <w:r w:rsidRPr="00EC7501">
              <w:rPr>
                <w:rFonts w:ascii="Arial" w:hAnsi="Arial" w:cs="Arial"/>
              </w:rPr>
              <w:t xml:space="preserve"> du PLU les caractéristiques techniques à respecter par les porteurs de projet afin que les parcs photovoltaïques rendus possibles puissent être considérés comme des espaces NAF (et ne conduisent pas à une consommation inutile de ces espaces)</w:t>
            </w:r>
            <w:r w:rsidR="00251FAC">
              <w:rPr>
                <w:rFonts w:ascii="Arial" w:hAnsi="Arial" w:cs="Arial"/>
              </w:rPr>
              <w:t>.</w:t>
            </w:r>
          </w:p>
        </w:tc>
        <w:tc>
          <w:tcPr>
            <w:tcW w:w="7072" w:type="dxa"/>
            <w:vAlign w:val="center"/>
          </w:tcPr>
          <w:p w14:paraId="60DF982A" w14:textId="3898B46B" w:rsidR="007D42CF" w:rsidRPr="00251FAC" w:rsidRDefault="00251FAC" w:rsidP="00EC7501">
            <w:pPr>
              <w:jc w:val="both"/>
            </w:pPr>
            <w:r w:rsidRPr="00251FAC">
              <w:rPr>
                <w:rFonts w:ascii="Arial" w:hAnsi="Arial" w:cs="Arial"/>
              </w:rPr>
              <w:t>Les caractéristiques techniques seront ajouté</w:t>
            </w:r>
            <w:r w:rsidR="009D78CE">
              <w:rPr>
                <w:rFonts w:ascii="Arial" w:hAnsi="Arial" w:cs="Arial"/>
              </w:rPr>
              <w:t>e</w:t>
            </w:r>
            <w:r w:rsidRPr="00251FAC">
              <w:rPr>
                <w:rFonts w:ascii="Arial" w:hAnsi="Arial" w:cs="Arial"/>
              </w:rPr>
              <w:t>s dans le règlement écrit</w:t>
            </w:r>
            <w:r>
              <w:rPr>
                <w:rFonts w:ascii="Arial" w:hAnsi="Arial" w:cs="Arial"/>
              </w:rPr>
              <w:t xml:space="preserve"> de la zone </w:t>
            </w:r>
            <w:proofErr w:type="spellStart"/>
            <w:r>
              <w:rPr>
                <w:rFonts w:ascii="Arial" w:hAnsi="Arial" w:cs="Arial"/>
              </w:rPr>
              <w:t>Npe</w:t>
            </w:r>
            <w:proofErr w:type="spellEnd"/>
            <w:r>
              <w:rPr>
                <w:rFonts w:ascii="Arial" w:hAnsi="Arial" w:cs="Arial"/>
              </w:rPr>
              <w:t>.</w:t>
            </w:r>
          </w:p>
        </w:tc>
      </w:tr>
      <w:tr w:rsidR="007D42CF" w14:paraId="192DB2EB" w14:textId="77777777" w:rsidTr="000116D9">
        <w:tc>
          <w:tcPr>
            <w:tcW w:w="7072" w:type="dxa"/>
            <w:vAlign w:val="center"/>
          </w:tcPr>
          <w:p w14:paraId="587F1DBF" w14:textId="7A0569C9" w:rsidR="007D42CF" w:rsidRPr="00EC7501" w:rsidRDefault="007D42CF" w:rsidP="00EC7501">
            <w:pPr>
              <w:jc w:val="both"/>
              <w:rPr>
                <w:rStyle w:val="Lienhypertexte"/>
                <w:rFonts w:ascii="Arial" w:hAnsi="Arial" w:cs="Arial"/>
              </w:rPr>
            </w:pPr>
            <w:r w:rsidRPr="00EC7501">
              <w:rPr>
                <w:rFonts w:ascii="Arial" w:hAnsi="Arial" w:cs="Arial"/>
              </w:rPr>
              <w:t xml:space="preserve">La </w:t>
            </w:r>
            <w:proofErr w:type="spellStart"/>
            <w:r w:rsidRPr="00EC7501">
              <w:rPr>
                <w:rFonts w:ascii="Arial" w:hAnsi="Arial" w:cs="Arial"/>
              </w:rPr>
              <w:t>MRAe</w:t>
            </w:r>
            <w:proofErr w:type="spellEnd"/>
            <w:r w:rsidRPr="00EC7501">
              <w:rPr>
                <w:rFonts w:ascii="Arial" w:hAnsi="Arial" w:cs="Arial"/>
              </w:rPr>
              <w:t xml:space="preserve"> recommande de prévoir dans le règlement des dispositions garantissant la renaturation du site à la fin de l’exploitation du parc photovoltaïque</w:t>
            </w:r>
            <w:r w:rsidR="00251FAC">
              <w:rPr>
                <w:rFonts w:ascii="Arial" w:hAnsi="Arial" w:cs="Arial"/>
              </w:rPr>
              <w:t>.</w:t>
            </w:r>
          </w:p>
        </w:tc>
        <w:tc>
          <w:tcPr>
            <w:tcW w:w="7072" w:type="dxa"/>
            <w:vAlign w:val="center"/>
          </w:tcPr>
          <w:p w14:paraId="1FA507EC" w14:textId="77777777" w:rsidR="007D42CF" w:rsidRPr="00EC7501" w:rsidRDefault="007D42CF" w:rsidP="00EC7501">
            <w:pPr>
              <w:jc w:val="both"/>
              <w:rPr>
                <w:rStyle w:val="Lienhypertexte"/>
                <w:rFonts w:ascii="Arial" w:hAnsi="Arial" w:cs="Arial"/>
              </w:rPr>
            </w:pPr>
            <w:r w:rsidRPr="00EC7501">
              <w:rPr>
                <w:rFonts w:ascii="Arial" w:hAnsi="Arial" w:cs="Arial"/>
              </w:rPr>
              <w:t>Des obligations de renaturation seront intégrées dans le règlement du PLU, incluant la remise en état des sols et un suivi environnemental à long terme. Les actions de renaturation seront rigoureusement mises en œuvre et suivies, conformément à la recommandation de la MRAE, pour garantir un retour optimal à l’état naturel du site.</w:t>
            </w:r>
          </w:p>
        </w:tc>
      </w:tr>
      <w:tr w:rsidR="007D42CF" w14:paraId="12897998" w14:textId="77777777" w:rsidTr="000116D9">
        <w:tc>
          <w:tcPr>
            <w:tcW w:w="7072" w:type="dxa"/>
            <w:vAlign w:val="center"/>
          </w:tcPr>
          <w:p w14:paraId="09358E1B" w14:textId="77777777" w:rsidR="007D42CF" w:rsidRPr="00EC7501" w:rsidRDefault="007D42CF" w:rsidP="00EC7501">
            <w:pPr>
              <w:jc w:val="both"/>
              <w:rPr>
                <w:rStyle w:val="Lienhypertexte"/>
                <w:rFonts w:ascii="Arial" w:hAnsi="Arial" w:cs="Arial"/>
              </w:rPr>
            </w:pPr>
            <w:r w:rsidRPr="00EC7501">
              <w:rPr>
                <w:rFonts w:ascii="Arial" w:hAnsi="Arial" w:cs="Arial"/>
              </w:rPr>
              <w:t xml:space="preserve">La </w:t>
            </w:r>
            <w:proofErr w:type="spellStart"/>
            <w:r w:rsidRPr="00EC7501">
              <w:rPr>
                <w:rFonts w:ascii="Arial" w:hAnsi="Arial" w:cs="Arial"/>
              </w:rPr>
              <w:t>MRAe</w:t>
            </w:r>
            <w:proofErr w:type="spellEnd"/>
            <w:r w:rsidRPr="00EC7501">
              <w:rPr>
                <w:rFonts w:ascii="Arial" w:hAnsi="Arial" w:cs="Arial"/>
              </w:rPr>
              <w:t xml:space="preserve"> recommande de justifier le choix de privilégier la compensation des incidences sur des boisements et une haie à enjeux forts au lieu d’éviter leurs classements en secteur </w:t>
            </w:r>
            <w:proofErr w:type="spellStart"/>
            <w:r w:rsidRPr="00EC7501">
              <w:rPr>
                <w:rFonts w:ascii="Arial" w:hAnsi="Arial" w:cs="Arial"/>
              </w:rPr>
              <w:t>Npe</w:t>
            </w:r>
            <w:proofErr w:type="spellEnd"/>
            <w:r w:rsidRPr="00EC7501">
              <w:rPr>
                <w:rFonts w:ascii="Arial" w:hAnsi="Arial" w:cs="Arial"/>
              </w:rPr>
              <w:t>.</w:t>
            </w:r>
          </w:p>
        </w:tc>
        <w:tc>
          <w:tcPr>
            <w:tcW w:w="7072" w:type="dxa"/>
            <w:vAlign w:val="center"/>
          </w:tcPr>
          <w:p w14:paraId="66996624" w14:textId="7C740DB5" w:rsidR="007D42CF" w:rsidRPr="00EC7501" w:rsidRDefault="007D42CF" w:rsidP="00EC7501">
            <w:pPr>
              <w:pStyle w:val="Commentaire"/>
              <w:rPr>
                <w:rFonts w:ascii="Arial" w:hAnsi="Arial" w:cs="Arial"/>
                <w:sz w:val="22"/>
                <w:szCs w:val="22"/>
              </w:rPr>
            </w:pPr>
            <w:r w:rsidRPr="00EC7501">
              <w:rPr>
                <w:rFonts w:ascii="Arial" w:hAnsi="Arial" w:cs="Arial"/>
                <w:sz w:val="22"/>
                <w:szCs w:val="22"/>
              </w:rPr>
              <w:t xml:space="preserve">Ce choix est justifié par la nécessité pour le maître d’ouvrage de respecter des critères techniques et logistiques spécifiques à la mise en œuvre du projet de centrale photovoltaïque. </w:t>
            </w:r>
          </w:p>
          <w:p w14:paraId="25F06618" w14:textId="77777777" w:rsidR="007D42CF" w:rsidRPr="00EC7501" w:rsidRDefault="007D42CF" w:rsidP="00EC7501">
            <w:pPr>
              <w:jc w:val="both"/>
              <w:rPr>
                <w:rStyle w:val="Lienhypertexte"/>
                <w:rFonts w:ascii="Arial" w:hAnsi="Arial" w:cs="Arial"/>
              </w:rPr>
            </w:pPr>
            <w:r w:rsidRPr="00EC7501">
              <w:rPr>
                <w:rFonts w:ascii="Arial" w:hAnsi="Arial" w:cs="Arial"/>
              </w:rPr>
              <w:t>Avec la mise en place de mesures de compensation, les populations d’espèces visées par la demande de dérogation devraient être maintenues dans un état de conservation favorable. Une démonstration sera faite dans le dossier de demande de dérogation à l’interdiction de destruction d’espèces protégées au titre de l’article L. 411-2-4 du Code de l’Environnement.</w:t>
            </w:r>
          </w:p>
        </w:tc>
      </w:tr>
      <w:tr w:rsidR="007D42CF" w14:paraId="1670538A" w14:textId="77777777" w:rsidTr="000116D9">
        <w:tc>
          <w:tcPr>
            <w:tcW w:w="7072" w:type="dxa"/>
            <w:vAlign w:val="center"/>
          </w:tcPr>
          <w:p w14:paraId="3F0A6BA6" w14:textId="1066D1D0" w:rsidR="007D42CF" w:rsidRPr="00EC7501" w:rsidRDefault="007D42CF" w:rsidP="00EC7501">
            <w:pPr>
              <w:jc w:val="both"/>
              <w:rPr>
                <w:rStyle w:val="Lienhypertexte"/>
                <w:rFonts w:ascii="Arial" w:hAnsi="Arial" w:cs="Arial"/>
              </w:rPr>
            </w:pPr>
            <w:r w:rsidRPr="00EC7501">
              <w:rPr>
                <w:rFonts w:ascii="Arial" w:hAnsi="Arial" w:cs="Arial"/>
              </w:rPr>
              <w:t xml:space="preserve">La </w:t>
            </w:r>
            <w:proofErr w:type="spellStart"/>
            <w:r w:rsidRPr="00EC7501">
              <w:rPr>
                <w:rFonts w:ascii="Arial" w:hAnsi="Arial" w:cs="Arial"/>
              </w:rPr>
              <w:t>MRAe</w:t>
            </w:r>
            <w:proofErr w:type="spellEnd"/>
            <w:r w:rsidRPr="00EC7501">
              <w:rPr>
                <w:rFonts w:ascii="Arial" w:hAnsi="Arial" w:cs="Arial"/>
              </w:rPr>
              <w:t xml:space="preserve"> recommande de protéger réglementairement la mare existante au nord-est qui présente un enjeu très fort pour des espèces.</w:t>
            </w:r>
          </w:p>
        </w:tc>
        <w:tc>
          <w:tcPr>
            <w:tcW w:w="7072" w:type="dxa"/>
            <w:vAlign w:val="center"/>
          </w:tcPr>
          <w:p w14:paraId="6CF994E4" w14:textId="77777777" w:rsidR="000116D9" w:rsidRDefault="000116D9" w:rsidP="000116D9">
            <w:pPr>
              <w:jc w:val="both"/>
              <w:rPr>
                <w:rFonts w:ascii="Arial" w:hAnsi="Arial" w:cs="Arial"/>
              </w:rPr>
            </w:pPr>
          </w:p>
          <w:p w14:paraId="0DD09853" w14:textId="5102A17A" w:rsidR="007D42CF" w:rsidRPr="00A3734B" w:rsidRDefault="000116D9" w:rsidP="000116D9">
            <w:pPr>
              <w:jc w:val="both"/>
              <w:rPr>
                <w:rStyle w:val="Lienhypertexte"/>
                <w:rFonts w:ascii="Arial" w:hAnsi="Arial" w:cs="Arial"/>
                <w:color w:val="auto"/>
                <w:u w:val="none"/>
              </w:rPr>
            </w:pPr>
            <w:r>
              <w:rPr>
                <w:rFonts w:ascii="Arial" w:hAnsi="Arial" w:cs="Arial"/>
                <w:noProof/>
              </w:rPr>
              <w:drawing>
                <wp:anchor distT="0" distB="0" distL="114300" distR="114300" simplePos="0" relativeHeight="251664384" behindDoc="0" locked="0" layoutInCell="1" allowOverlap="1" wp14:anchorId="3E354C91" wp14:editId="28EBE733">
                  <wp:simplePos x="0" y="0"/>
                  <wp:positionH relativeFrom="margin">
                    <wp:posOffset>1270</wp:posOffset>
                  </wp:positionH>
                  <wp:positionV relativeFrom="margin">
                    <wp:posOffset>-1905</wp:posOffset>
                  </wp:positionV>
                  <wp:extent cx="1057275" cy="826770"/>
                  <wp:effectExtent l="0" t="0" r="0" b="0"/>
                  <wp:wrapSquare wrapText="bothSides"/>
                  <wp:docPr id="1756808956" name="Image 10" descr="Une image contenant carte, Dessin d’enfant, ve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8956" name="Image 10" descr="Une image contenant carte, Dessin d’enfant, vert, dessin&#10;&#10;Description générée automatiquement"/>
                          <pic:cNvPicPr/>
                        </pic:nvPicPr>
                        <pic:blipFill rotWithShape="1">
                          <a:blip r:embed="rId12"/>
                          <a:srcRect l="12290" t="11314" r="9890" b="26764"/>
                          <a:stretch/>
                        </pic:blipFill>
                        <pic:spPr bwMode="auto">
                          <a:xfrm>
                            <a:off x="0" y="0"/>
                            <a:ext cx="105727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734B" w:rsidRPr="00A51FAE">
              <w:rPr>
                <w:rFonts w:ascii="Arial" w:hAnsi="Arial" w:cs="Arial"/>
              </w:rPr>
              <w:t xml:space="preserve">La mare existante au nord de la zone est bien classée en trame bleue sur le règlement graphique. </w:t>
            </w:r>
          </w:p>
        </w:tc>
      </w:tr>
    </w:tbl>
    <w:p w14:paraId="7D0F6151" w14:textId="77777777" w:rsidR="007D42CF" w:rsidRDefault="007D42CF" w:rsidP="00B323DD">
      <w:pPr>
        <w:rPr>
          <w:rStyle w:val="Lienhypertexte"/>
          <w:rFonts w:ascii="Arial" w:hAnsi="Arial" w:cs="Arial"/>
          <w:sz w:val="22"/>
          <w:szCs w:val="22"/>
        </w:rPr>
      </w:pPr>
    </w:p>
    <w:p w14:paraId="3E29BF73" w14:textId="2F2015E3" w:rsidR="00FE416A" w:rsidRPr="007D42CF" w:rsidRDefault="00FE416A" w:rsidP="00FE416A">
      <w:pPr>
        <w:pStyle w:val="Paragraphedeliste"/>
        <w:numPr>
          <w:ilvl w:val="0"/>
          <w:numId w:val="2"/>
        </w:numPr>
        <w:shd w:val="clear" w:color="auto" w:fill="1F497D" w:themeFill="text2"/>
        <w:rPr>
          <w:rStyle w:val="Lienhypertexte"/>
          <w:rFonts w:ascii="Arial" w:hAnsi="Arial" w:cs="Arial"/>
          <w:b/>
          <w:bCs/>
          <w:color w:val="FFFFFF" w:themeColor="background1"/>
          <w:sz w:val="40"/>
          <w:szCs w:val="40"/>
          <w:u w:val="none"/>
        </w:rPr>
      </w:pPr>
      <w:r w:rsidRPr="007D42CF">
        <w:rPr>
          <w:rStyle w:val="Lienhypertexte"/>
          <w:rFonts w:ascii="Arial" w:hAnsi="Arial" w:cs="Arial"/>
          <w:b/>
          <w:bCs/>
          <w:color w:val="FFFFFF" w:themeColor="background1"/>
          <w:sz w:val="40"/>
          <w:szCs w:val="40"/>
          <w:u w:val="none"/>
        </w:rPr>
        <w:lastRenderedPageBreak/>
        <w:t xml:space="preserve">AVIS </w:t>
      </w:r>
      <w:r>
        <w:rPr>
          <w:rStyle w:val="Lienhypertexte"/>
          <w:rFonts w:ascii="Arial" w:hAnsi="Arial" w:cs="Arial"/>
          <w:b/>
          <w:bCs/>
          <w:color w:val="FFFFFF" w:themeColor="background1"/>
          <w:sz w:val="40"/>
          <w:szCs w:val="40"/>
          <w:u w:val="none"/>
        </w:rPr>
        <w:t>DU CONSEIL DEPARTEMENTAL</w:t>
      </w:r>
    </w:p>
    <w:p w14:paraId="3D502E9F" w14:textId="77777777" w:rsidR="00FE416A" w:rsidRDefault="00FE416A" w:rsidP="00B323DD">
      <w:pPr>
        <w:rPr>
          <w:rStyle w:val="Lienhypertexte"/>
          <w:rFonts w:ascii="Arial" w:hAnsi="Arial" w:cs="Arial"/>
          <w:sz w:val="22"/>
          <w:szCs w:val="22"/>
        </w:rPr>
      </w:pPr>
    </w:p>
    <w:tbl>
      <w:tblPr>
        <w:tblStyle w:val="Grilledutableau"/>
        <w:tblW w:w="0" w:type="auto"/>
        <w:tblLayout w:type="fixed"/>
        <w:tblLook w:val="04A0" w:firstRow="1" w:lastRow="0" w:firstColumn="1" w:lastColumn="0" w:noHBand="0" w:noVBand="1"/>
      </w:tblPr>
      <w:tblGrid>
        <w:gridCol w:w="7072"/>
        <w:gridCol w:w="7072"/>
      </w:tblGrid>
      <w:tr w:rsidR="00463B98" w:rsidRPr="00251FAC" w14:paraId="2E1BD311" w14:textId="77777777" w:rsidTr="00463B98">
        <w:tc>
          <w:tcPr>
            <w:tcW w:w="7072" w:type="dxa"/>
            <w:vAlign w:val="center"/>
          </w:tcPr>
          <w:p w14:paraId="49355503" w14:textId="2A95AF36" w:rsidR="00463B98" w:rsidRPr="00EC7501" w:rsidRDefault="00463B98" w:rsidP="000A1DE7">
            <w:pPr>
              <w:jc w:val="center"/>
              <w:rPr>
                <w:rFonts w:ascii="Arial" w:hAnsi="Arial" w:cs="Arial"/>
              </w:rPr>
            </w:pPr>
            <w:r>
              <w:rPr>
                <w:rFonts w:ascii="Arial" w:hAnsi="Arial" w:cs="Arial"/>
              </w:rPr>
              <w:t>A</w:t>
            </w:r>
            <w:r w:rsidRPr="00FE416A">
              <w:rPr>
                <w:rFonts w:ascii="Arial" w:hAnsi="Arial" w:cs="Arial"/>
              </w:rPr>
              <w:t>vis d</w:t>
            </w:r>
            <w:r>
              <w:rPr>
                <w:rFonts w:ascii="Arial" w:hAnsi="Arial" w:cs="Arial"/>
              </w:rPr>
              <w:t>u CD</w:t>
            </w:r>
          </w:p>
        </w:tc>
        <w:tc>
          <w:tcPr>
            <w:tcW w:w="7072" w:type="dxa"/>
            <w:vAlign w:val="center"/>
          </w:tcPr>
          <w:p w14:paraId="1E0B2F21" w14:textId="77777777" w:rsidR="00463B98" w:rsidRPr="00251FAC" w:rsidRDefault="00463B98" w:rsidP="000A1DE7">
            <w:pPr>
              <w:jc w:val="center"/>
              <w:rPr>
                <w:rFonts w:ascii="Arial" w:hAnsi="Arial" w:cs="Arial"/>
              </w:rPr>
            </w:pPr>
            <w:r>
              <w:rPr>
                <w:rFonts w:ascii="Arial" w:hAnsi="Arial" w:cs="Arial"/>
              </w:rPr>
              <w:t>Réponse du maître d’ouvrage</w:t>
            </w:r>
          </w:p>
        </w:tc>
      </w:tr>
      <w:tr w:rsidR="00463B98" w:rsidRPr="00251FAC" w14:paraId="15BD05E9" w14:textId="77777777" w:rsidTr="007D0AE1">
        <w:trPr>
          <w:trHeight w:val="2268"/>
        </w:trPr>
        <w:tc>
          <w:tcPr>
            <w:tcW w:w="7072" w:type="dxa"/>
            <w:vAlign w:val="center"/>
          </w:tcPr>
          <w:p w14:paraId="7C7CF0FD" w14:textId="3962C5BF" w:rsidR="00463B98" w:rsidRPr="00EC7501" w:rsidRDefault="00463B98" w:rsidP="000A1DE7">
            <w:pPr>
              <w:jc w:val="both"/>
              <w:rPr>
                <w:rStyle w:val="Lienhypertexte"/>
                <w:rFonts w:ascii="Arial" w:hAnsi="Arial" w:cs="Arial"/>
                <w:color w:val="auto"/>
                <w:u w:val="none"/>
              </w:rPr>
            </w:pPr>
            <w:r>
              <w:rPr>
                <w:rFonts w:ascii="Arial" w:hAnsi="Arial" w:cs="Arial"/>
                <w:noProof/>
              </w:rPr>
              <w:drawing>
                <wp:inline distT="0" distB="0" distL="0" distR="0" wp14:anchorId="1D4912EB" wp14:editId="1CFA1642">
                  <wp:extent cx="4353560" cy="1390015"/>
                  <wp:effectExtent l="0" t="0" r="0" b="0"/>
                  <wp:docPr id="862867884" name="Image 4" descr="Une image contenant texte, capture d’écran, Police,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67884" name="Image 4" descr="Une image contenant texte, capture d’écran, Police, algèbre&#10;&#10;Description générée automatiquement"/>
                          <pic:cNvPicPr/>
                        </pic:nvPicPr>
                        <pic:blipFill>
                          <a:blip r:embed="rId13"/>
                          <a:stretch>
                            <a:fillRect/>
                          </a:stretch>
                        </pic:blipFill>
                        <pic:spPr>
                          <a:xfrm>
                            <a:off x="0" y="0"/>
                            <a:ext cx="4353560" cy="1390015"/>
                          </a:xfrm>
                          <a:prstGeom prst="rect">
                            <a:avLst/>
                          </a:prstGeom>
                        </pic:spPr>
                      </pic:pic>
                    </a:graphicData>
                  </a:graphic>
                </wp:inline>
              </w:drawing>
            </w:r>
          </w:p>
        </w:tc>
        <w:tc>
          <w:tcPr>
            <w:tcW w:w="7072" w:type="dxa"/>
            <w:vAlign w:val="center"/>
          </w:tcPr>
          <w:p w14:paraId="6036147E" w14:textId="147F48E1" w:rsidR="00463B98" w:rsidRPr="00251FAC" w:rsidRDefault="00463B98" w:rsidP="000A1DE7">
            <w:pPr>
              <w:jc w:val="both"/>
            </w:pPr>
            <w:r>
              <w:t>/</w:t>
            </w:r>
          </w:p>
        </w:tc>
      </w:tr>
    </w:tbl>
    <w:p w14:paraId="083CF099" w14:textId="77777777" w:rsidR="00FE416A" w:rsidRDefault="00FE416A" w:rsidP="00B323DD">
      <w:pPr>
        <w:rPr>
          <w:rStyle w:val="Lienhypertexte"/>
          <w:rFonts w:ascii="Arial" w:hAnsi="Arial" w:cs="Arial"/>
          <w:sz w:val="22"/>
          <w:szCs w:val="22"/>
        </w:rPr>
      </w:pPr>
    </w:p>
    <w:p w14:paraId="26A74FF5" w14:textId="77777777" w:rsidR="00463B98" w:rsidRDefault="00463B98" w:rsidP="00463B98">
      <w:pPr>
        <w:rPr>
          <w:rStyle w:val="Lienhypertexte"/>
          <w:rFonts w:ascii="Arial" w:hAnsi="Arial" w:cs="Arial"/>
          <w:sz w:val="22"/>
          <w:szCs w:val="22"/>
        </w:rPr>
      </w:pPr>
    </w:p>
    <w:p w14:paraId="7BB32D49" w14:textId="2981CD52" w:rsidR="00463B98" w:rsidRPr="007D42CF" w:rsidRDefault="00463B98" w:rsidP="00463B98">
      <w:pPr>
        <w:pStyle w:val="Paragraphedeliste"/>
        <w:numPr>
          <w:ilvl w:val="0"/>
          <w:numId w:val="2"/>
        </w:numPr>
        <w:shd w:val="clear" w:color="auto" w:fill="1F497D" w:themeFill="text2"/>
        <w:rPr>
          <w:rStyle w:val="Lienhypertexte"/>
          <w:rFonts w:ascii="Arial" w:hAnsi="Arial" w:cs="Arial"/>
          <w:b/>
          <w:bCs/>
          <w:color w:val="FFFFFF" w:themeColor="background1"/>
          <w:sz w:val="40"/>
          <w:szCs w:val="40"/>
          <w:u w:val="none"/>
        </w:rPr>
      </w:pPr>
      <w:r w:rsidRPr="007D42CF">
        <w:rPr>
          <w:rStyle w:val="Lienhypertexte"/>
          <w:rFonts w:ascii="Arial" w:hAnsi="Arial" w:cs="Arial"/>
          <w:b/>
          <w:bCs/>
          <w:color w:val="FFFFFF" w:themeColor="background1"/>
          <w:sz w:val="40"/>
          <w:szCs w:val="40"/>
          <w:u w:val="none"/>
        </w:rPr>
        <w:t xml:space="preserve">AVIS </w:t>
      </w:r>
      <w:r>
        <w:rPr>
          <w:rStyle w:val="Lienhypertexte"/>
          <w:rFonts w:ascii="Arial" w:hAnsi="Arial" w:cs="Arial"/>
          <w:b/>
          <w:bCs/>
          <w:color w:val="FFFFFF" w:themeColor="background1"/>
          <w:sz w:val="40"/>
          <w:szCs w:val="40"/>
          <w:u w:val="none"/>
        </w:rPr>
        <w:t>DE LA CHAMBRE D’AGRICULTURE</w:t>
      </w:r>
    </w:p>
    <w:p w14:paraId="23DD4E12" w14:textId="77777777" w:rsidR="00463B98" w:rsidRDefault="00463B98" w:rsidP="00463B98">
      <w:pPr>
        <w:rPr>
          <w:rStyle w:val="Lienhypertexte"/>
          <w:rFonts w:ascii="Arial" w:hAnsi="Arial" w:cs="Arial"/>
          <w:sz w:val="22"/>
          <w:szCs w:val="22"/>
        </w:rPr>
      </w:pPr>
    </w:p>
    <w:tbl>
      <w:tblPr>
        <w:tblStyle w:val="Grilledutableau"/>
        <w:tblW w:w="0" w:type="auto"/>
        <w:tblLayout w:type="fixed"/>
        <w:tblLook w:val="04A0" w:firstRow="1" w:lastRow="0" w:firstColumn="1" w:lastColumn="0" w:noHBand="0" w:noVBand="1"/>
      </w:tblPr>
      <w:tblGrid>
        <w:gridCol w:w="7072"/>
        <w:gridCol w:w="7072"/>
      </w:tblGrid>
      <w:tr w:rsidR="00463B98" w:rsidRPr="00251FAC" w14:paraId="0823C9DE" w14:textId="77777777" w:rsidTr="000A1DE7">
        <w:tc>
          <w:tcPr>
            <w:tcW w:w="7072" w:type="dxa"/>
            <w:vAlign w:val="center"/>
          </w:tcPr>
          <w:p w14:paraId="7C08C873" w14:textId="5AC88C9A" w:rsidR="00463B98" w:rsidRPr="00EC7501" w:rsidRDefault="00463B98" w:rsidP="000A1DE7">
            <w:pPr>
              <w:jc w:val="center"/>
              <w:rPr>
                <w:rFonts w:ascii="Arial" w:hAnsi="Arial" w:cs="Arial"/>
              </w:rPr>
            </w:pPr>
            <w:r>
              <w:rPr>
                <w:rFonts w:ascii="Arial" w:hAnsi="Arial" w:cs="Arial"/>
              </w:rPr>
              <w:t>A</w:t>
            </w:r>
            <w:r w:rsidRPr="00FE416A">
              <w:rPr>
                <w:rFonts w:ascii="Arial" w:hAnsi="Arial" w:cs="Arial"/>
              </w:rPr>
              <w:t>vis d</w:t>
            </w:r>
            <w:r>
              <w:rPr>
                <w:rFonts w:ascii="Arial" w:hAnsi="Arial" w:cs="Arial"/>
              </w:rPr>
              <w:t>e la Chambre d’Agriculture</w:t>
            </w:r>
          </w:p>
        </w:tc>
        <w:tc>
          <w:tcPr>
            <w:tcW w:w="7072" w:type="dxa"/>
            <w:vAlign w:val="center"/>
          </w:tcPr>
          <w:p w14:paraId="77FEE1A7" w14:textId="77777777" w:rsidR="00463B98" w:rsidRPr="00251FAC" w:rsidRDefault="00463B98" w:rsidP="000A1DE7">
            <w:pPr>
              <w:jc w:val="center"/>
              <w:rPr>
                <w:rFonts w:ascii="Arial" w:hAnsi="Arial" w:cs="Arial"/>
              </w:rPr>
            </w:pPr>
            <w:r>
              <w:rPr>
                <w:rFonts w:ascii="Arial" w:hAnsi="Arial" w:cs="Arial"/>
              </w:rPr>
              <w:t>Réponse du maître d’ouvrage</w:t>
            </w:r>
          </w:p>
        </w:tc>
      </w:tr>
      <w:tr w:rsidR="00463B98" w:rsidRPr="00251FAC" w14:paraId="4AD2C111" w14:textId="77777777" w:rsidTr="000A1DE7">
        <w:trPr>
          <w:trHeight w:val="2597"/>
        </w:trPr>
        <w:tc>
          <w:tcPr>
            <w:tcW w:w="7072" w:type="dxa"/>
            <w:vAlign w:val="center"/>
          </w:tcPr>
          <w:p w14:paraId="60040969" w14:textId="41F33EAF" w:rsidR="00463B98" w:rsidRPr="00EC7501" w:rsidRDefault="00463B98" w:rsidP="000A1DE7">
            <w:pPr>
              <w:jc w:val="both"/>
              <w:rPr>
                <w:rStyle w:val="Lienhypertexte"/>
                <w:rFonts w:ascii="Arial" w:hAnsi="Arial" w:cs="Arial"/>
                <w:color w:val="auto"/>
                <w:u w:val="none"/>
              </w:rPr>
            </w:pPr>
            <w:r>
              <w:rPr>
                <w:rFonts w:ascii="Arial" w:hAnsi="Arial" w:cs="Arial"/>
                <w:noProof/>
              </w:rPr>
              <w:drawing>
                <wp:inline distT="0" distB="0" distL="0" distR="0" wp14:anchorId="2BB8A69A" wp14:editId="65DC326B">
                  <wp:extent cx="4353560" cy="616585"/>
                  <wp:effectExtent l="0" t="0" r="0" b="0"/>
                  <wp:docPr id="425853857" name="Image 5" descr="Une image contenant texte, Police, blanc,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3857" name="Image 5" descr="Une image contenant texte, Police, blanc, algèbre&#10;&#10;Description générée automatiquement"/>
                          <pic:cNvPicPr/>
                        </pic:nvPicPr>
                        <pic:blipFill>
                          <a:blip r:embed="rId14"/>
                          <a:stretch>
                            <a:fillRect/>
                          </a:stretch>
                        </pic:blipFill>
                        <pic:spPr>
                          <a:xfrm>
                            <a:off x="0" y="0"/>
                            <a:ext cx="4353560" cy="616585"/>
                          </a:xfrm>
                          <a:prstGeom prst="rect">
                            <a:avLst/>
                          </a:prstGeom>
                        </pic:spPr>
                      </pic:pic>
                    </a:graphicData>
                  </a:graphic>
                </wp:inline>
              </w:drawing>
            </w:r>
            <w:r>
              <w:rPr>
                <w:rFonts w:ascii="Arial" w:hAnsi="Arial" w:cs="Arial"/>
                <w:noProof/>
              </w:rPr>
              <w:drawing>
                <wp:inline distT="0" distB="0" distL="0" distR="0" wp14:anchorId="2DD2F21B" wp14:editId="5A9C520C">
                  <wp:extent cx="4353560" cy="807720"/>
                  <wp:effectExtent l="0" t="0" r="0" b="0"/>
                  <wp:docPr id="93057259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72594" name="Image 930572594"/>
                          <pic:cNvPicPr/>
                        </pic:nvPicPr>
                        <pic:blipFill>
                          <a:blip r:embed="rId15"/>
                          <a:stretch>
                            <a:fillRect/>
                          </a:stretch>
                        </pic:blipFill>
                        <pic:spPr>
                          <a:xfrm>
                            <a:off x="0" y="0"/>
                            <a:ext cx="4353560" cy="807720"/>
                          </a:xfrm>
                          <a:prstGeom prst="rect">
                            <a:avLst/>
                          </a:prstGeom>
                        </pic:spPr>
                      </pic:pic>
                    </a:graphicData>
                  </a:graphic>
                </wp:inline>
              </w:drawing>
            </w:r>
          </w:p>
        </w:tc>
        <w:tc>
          <w:tcPr>
            <w:tcW w:w="7072" w:type="dxa"/>
            <w:vAlign w:val="center"/>
          </w:tcPr>
          <w:p w14:paraId="15E9F117" w14:textId="77777777" w:rsidR="00463B98" w:rsidRPr="00251FAC" w:rsidRDefault="00463B98" w:rsidP="000A1DE7">
            <w:pPr>
              <w:jc w:val="both"/>
            </w:pPr>
            <w:r>
              <w:t>/</w:t>
            </w:r>
          </w:p>
        </w:tc>
      </w:tr>
    </w:tbl>
    <w:p w14:paraId="43F42CD0" w14:textId="77777777" w:rsidR="00AD4CCE" w:rsidRDefault="00AD4CCE" w:rsidP="00AD4CCE">
      <w:pPr>
        <w:rPr>
          <w:rStyle w:val="Lienhypertexte"/>
          <w:rFonts w:ascii="Arial" w:hAnsi="Arial" w:cs="Arial"/>
          <w:sz w:val="22"/>
          <w:szCs w:val="22"/>
        </w:rPr>
      </w:pPr>
    </w:p>
    <w:p w14:paraId="0750D5DF" w14:textId="77777777" w:rsidR="000B5AC3" w:rsidRDefault="000B5AC3">
      <w:pPr>
        <w:spacing w:after="200" w:line="276" w:lineRule="auto"/>
        <w:rPr>
          <w:rStyle w:val="Lienhypertexte"/>
          <w:rFonts w:ascii="Arial" w:hAnsi="Arial" w:cs="Arial"/>
          <w:b/>
          <w:bCs/>
          <w:color w:val="FFFFFF" w:themeColor="background1"/>
          <w:sz w:val="40"/>
          <w:szCs w:val="40"/>
          <w:u w:val="none"/>
        </w:rPr>
      </w:pPr>
      <w:r>
        <w:rPr>
          <w:rStyle w:val="Lienhypertexte"/>
          <w:rFonts w:ascii="Arial" w:hAnsi="Arial" w:cs="Arial"/>
          <w:b/>
          <w:bCs/>
          <w:color w:val="FFFFFF" w:themeColor="background1"/>
          <w:sz w:val="40"/>
          <w:szCs w:val="40"/>
          <w:u w:val="none"/>
        </w:rPr>
        <w:br w:type="page"/>
      </w:r>
    </w:p>
    <w:p w14:paraId="09680527" w14:textId="4750F196" w:rsidR="00AD4CCE" w:rsidRPr="007D42CF" w:rsidRDefault="00AD4CCE" w:rsidP="00AD4CCE">
      <w:pPr>
        <w:pStyle w:val="Paragraphedeliste"/>
        <w:numPr>
          <w:ilvl w:val="0"/>
          <w:numId w:val="2"/>
        </w:numPr>
        <w:shd w:val="clear" w:color="auto" w:fill="1F497D" w:themeFill="text2"/>
        <w:rPr>
          <w:rStyle w:val="Lienhypertexte"/>
          <w:rFonts w:ascii="Arial" w:hAnsi="Arial" w:cs="Arial"/>
          <w:b/>
          <w:bCs/>
          <w:color w:val="FFFFFF" w:themeColor="background1"/>
          <w:sz w:val="40"/>
          <w:szCs w:val="40"/>
          <w:u w:val="none"/>
        </w:rPr>
      </w:pPr>
      <w:r w:rsidRPr="007D42CF">
        <w:rPr>
          <w:rStyle w:val="Lienhypertexte"/>
          <w:rFonts w:ascii="Arial" w:hAnsi="Arial" w:cs="Arial"/>
          <w:b/>
          <w:bCs/>
          <w:color w:val="FFFFFF" w:themeColor="background1"/>
          <w:sz w:val="40"/>
          <w:szCs w:val="40"/>
          <w:u w:val="none"/>
        </w:rPr>
        <w:lastRenderedPageBreak/>
        <w:t xml:space="preserve">AVIS </w:t>
      </w:r>
      <w:r>
        <w:rPr>
          <w:rStyle w:val="Lienhypertexte"/>
          <w:rFonts w:ascii="Arial" w:hAnsi="Arial" w:cs="Arial"/>
          <w:b/>
          <w:bCs/>
          <w:color w:val="FFFFFF" w:themeColor="background1"/>
          <w:sz w:val="40"/>
          <w:szCs w:val="40"/>
          <w:u w:val="none"/>
        </w:rPr>
        <w:t>DU CENTRE NATIONAL DE LA PROPRIETE FONCIERE</w:t>
      </w:r>
    </w:p>
    <w:p w14:paraId="769A579F" w14:textId="77777777" w:rsidR="00AD4CCE" w:rsidRDefault="00AD4CCE" w:rsidP="00AD4CCE">
      <w:pPr>
        <w:rPr>
          <w:rStyle w:val="Lienhypertexte"/>
          <w:rFonts w:ascii="Arial" w:hAnsi="Arial" w:cs="Arial"/>
          <w:sz w:val="22"/>
          <w:szCs w:val="22"/>
        </w:rPr>
      </w:pPr>
    </w:p>
    <w:tbl>
      <w:tblPr>
        <w:tblStyle w:val="Grilledutableau"/>
        <w:tblW w:w="0" w:type="auto"/>
        <w:tblLayout w:type="fixed"/>
        <w:tblLook w:val="04A0" w:firstRow="1" w:lastRow="0" w:firstColumn="1" w:lastColumn="0" w:noHBand="0" w:noVBand="1"/>
      </w:tblPr>
      <w:tblGrid>
        <w:gridCol w:w="7072"/>
        <w:gridCol w:w="7072"/>
      </w:tblGrid>
      <w:tr w:rsidR="00AD4CCE" w:rsidRPr="00251FAC" w14:paraId="7A9AD51B" w14:textId="77777777" w:rsidTr="000A1DE7">
        <w:tc>
          <w:tcPr>
            <w:tcW w:w="7072" w:type="dxa"/>
            <w:vAlign w:val="center"/>
          </w:tcPr>
          <w:p w14:paraId="1A206048" w14:textId="2ADA9241" w:rsidR="00AD4CCE" w:rsidRPr="00EC7501" w:rsidRDefault="00AD4CCE" w:rsidP="000A1DE7">
            <w:pPr>
              <w:jc w:val="center"/>
              <w:rPr>
                <w:rFonts w:ascii="Arial" w:hAnsi="Arial" w:cs="Arial"/>
              </w:rPr>
            </w:pPr>
            <w:r>
              <w:rPr>
                <w:rFonts w:ascii="Arial" w:hAnsi="Arial" w:cs="Arial"/>
              </w:rPr>
              <w:t>A</w:t>
            </w:r>
            <w:r w:rsidRPr="00FE416A">
              <w:rPr>
                <w:rFonts w:ascii="Arial" w:hAnsi="Arial" w:cs="Arial"/>
              </w:rPr>
              <w:t>vis d</w:t>
            </w:r>
            <w:r>
              <w:rPr>
                <w:rFonts w:ascii="Arial" w:hAnsi="Arial" w:cs="Arial"/>
              </w:rPr>
              <w:t>u CNPF</w:t>
            </w:r>
          </w:p>
        </w:tc>
        <w:tc>
          <w:tcPr>
            <w:tcW w:w="7072" w:type="dxa"/>
            <w:vAlign w:val="center"/>
          </w:tcPr>
          <w:p w14:paraId="671A64D3" w14:textId="77777777" w:rsidR="00AD4CCE" w:rsidRPr="00251FAC" w:rsidRDefault="00AD4CCE" w:rsidP="000A1DE7">
            <w:pPr>
              <w:jc w:val="center"/>
              <w:rPr>
                <w:rFonts w:ascii="Arial" w:hAnsi="Arial" w:cs="Arial"/>
              </w:rPr>
            </w:pPr>
            <w:r>
              <w:rPr>
                <w:rFonts w:ascii="Arial" w:hAnsi="Arial" w:cs="Arial"/>
              </w:rPr>
              <w:t>Réponse du maître d’ouvrage</w:t>
            </w:r>
          </w:p>
        </w:tc>
      </w:tr>
      <w:tr w:rsidR="00AD4CCE" w:rsidRPr="00251FAC" w14:paraId="1A1A9141" w14:textId="77777777" w:rsidTr="000A1DE7">
        <w:trPr>
          <w:trHeight w:val="2597"/>
        </w:trPr>
        <w:tc>
          <w:tcPr>
            <w:tcW w:w="7072" w:type="dxa"/>
            <w:vAlign w:val="center"/>
          </w:tcPr>
          <w:p w14:paraId="20EE6093" w14:textId="4AAD8954" w:rsidR="00AD4CCE" w:rsidRPr="00EC7501" w:rsidRDefault="000116D9" w:rsidP="000A1DE7">
            <w:pPr>
              <w:jc w:val="both"/>
              <w:rPr>
                <w:rStyle w:val="Lienhypertexte"/>
                <w:rFonts w:ascii="Arial" w:hAnsi="Arial" w:cs="Arial"/>
                <w:color w:val="auto"/>
                <w:u w:val="none"/>
              </w:rPr>
            </w:pPr>
            <w:r>
              <w:rPr>
                <w:rFonts w:ascii="Arial" w:hAnsi="Arial" w:cs="Arial"/>
                <w:noProof/>
              </w:rPr>
              <w:drawing>
                <wp:inline distT="0" distB="0" distL="0" distR="0" wp14:anchorId="7E7A4709" wp14:editId="10A00DFA">
                  <wp:extent cx="4353560" cy="430530"/>
                  <wp:effectExtent l="0" t="0" r="0" b="0"/>
                  <wp:docPr id="16638567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56771" name="Image 1663856771"/>
                          <pic:cNvPicPr/>
                        </pic:nvPicPr>
                        <pic:blipFill>
                          <a:blip r:embed="rId16"/>
                          <a:stretch>
                            <a:fillRect/>
                          </a:stretch>
                        </pic:blipFill>
                        <pic:spPr>
                          <a:xfrm>
                            <a:off x="0" y="0"/>
                            <a:ext cx="4353560" cy="430530"/>
                          </a:xfrm>
                          <a:prstGeom prst="rect">
                            <a:avLst/>
                          </a:prstGeom>
                        </pic:spPr>
                      </pic:pic>
                    </a:graphicData>
                  </a:graphic>
                </wp:inline>
              </w:drawing>
            </w:r>
          </w:p>
        </w:tc>
        <w:tc>
          <w:tcPr>
            <w:tcW w:w="7072" w:type="dxa"/>
            <w:vAlign w:val="center"/>
          </w:tcPr>
          <w:p w14:paraId="73FBB34D" w14:textId="6AD2E7C1" w:rsidR="00AD4CCE" w:rsidRPr="00151D23" w:rsidRDefault="00151D23" w:rsidP="000A1DE7">
            <w:pPr>
              <w:jc w:val="both"/>
              <w:rPr>
                <w:rFonts w:ascii="Arial" w:hAnsi="Arial" w:cs="Arial"/>
              </w:rPr>
            </w:pPr>
            <w:r w:rsidRPr="00151D23">
              <w:rPr>
                <w:rFonts w:ascii="Arial" w:hAnsi="Arial" w:cs="Arial"/>
              </w:rPr>
              <w:t xml:space="preserve">Un procès-verbal a été émis le 18 octobre 2024 </w:t>
            </w:r>
            <w:proofErr w:type="gramStart"/>
            <w:r w:rsidRPr="00151D23">
              <w:rPr>
                <w:rFonts w:ascii="Arial" w:hAnsi="Arial" w:cs="Arial"/>
              </w:rPr>
              <w:t>suite à</w:t>
            </w:r>
            <w:proofErr w:type="gramEnd"/>
            <w:r w:rsidRPr="00151D23">
              <w:rPr>
                <w:rFonts w:ascii="Arial" w:hAnsi="Arial" w:cs="Arial"/>
              </w:rPr>
              <w:t xml:space="preserve"> la reconnaissance des bois pour lesquels une autorisation de défrichement a été demandée. Pur une superficie d’environ 5 hectares.</w:t>
            </w:r>
          </w:p>
        </w:tc>
      </w:tr>
      <w:tr w:rsidR="00151D23" w:rsidRPr="00251FAC" w14:paraId="70B4ED97" w14:textId="77777777" w:rsidTr="00151D23">
        <w:trPr>
          <w:trHeight w:val="708"/>
        </w:trPr>
        <w:tc>
          <w:tcPr>
            <w:tcW w:w="7072" w:type="dxa"/>
            <w:vAlign w:val="center"/>
          </w:tcPr>
          <w:p w14:paraId="2B2E5D5D" w14:textId="0AE18507" w:rsidR="00151D23" w:rsidRDefault="00151D23" w:rsidP="000A1DE7">
            <w:pPr>
              <w:jc w:val="both"/>
              <w:rPr>
                <w:rFonts w:ascii="Arial" w:hAnsi="Arial" w:cs="Arial"/>
                <w:noProof/>
              </w:rPr>
            </w:pPr>
            <w:r>
              <w:rPr>
                <w:rFonts w:ascii="Arial" w:hAnsi="Arial" w:cs="Arial"/>
                <w:noProof/>
              </w:rPr>
              <w:drawing>
                <wp:inline distT="0" distB="0" distL="0" distR="0" wp14:anchorId="23CDA6B5" wp14:editId="1AA9E77B">
                  <wp:extent cx="4353560" cy="858520"/>
                  <wp:effectExtent l="0" t="0" r="0" b="0"/>
                  <wp:docPr id="631769036" name="Image 11" descr="Une image contenant texte, Police, blanc,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69036" name="Image 11" descr="Une image contenant texte, Police, blanc, document&#10;&#10;Description générée automatiquement"/>
                          <pic:cNvPicPr/>
                        </pic:nvPicPr>
                        <pic:blipFill>
                          <a:blip r:embed="rId17"/>
                          <a:stretch>
                            <a:fillRect/>
                          </a:stretch>
                        </pic:blipFill>
                        <pic:spPr>
                          <a:xfrm>
                            <a:off x="0" y="0"/>
                            <a:ext cx="4353560" cy="858520"/>
                          </a:xfrm>
                          <a:prstGeom prst="rect">
                            <a:avLst/>
                          </a:prstGeom>
                        </pic:spPr>
                      </pic:pic>
                    </a:graphicData>
                  </a:graphic>
                </wp:inline>
              </w:drawing>
            </w:r>
            <w:r w:rsidR="007D0AE1">
              <w:rPr>
                <w:rFonts w:ascii="Arial" w:hAnsi="Arial" w:cs="Arial"/>
                <w:noProof/>
              </w:rPr>
              <w:drawing>
                <wp:inline distT="0" distB="0" distL="0" distR="0" wp14:anchorId="08B92075" wp14:editId="411EE3D9">
                  <wp:extent cx="4353560" cy="358140"/>
                  <wp:effectExtent l="0" t="0" r="0" b="0"/>
                  <wp:docPr id="168149053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90530" name="Image 1681490530"/>
                          <pic:cNvPicPr/>
                        </pic:nvPicPr>
                        <pic:blipFill>
                          <a:blip r:embed="rId18"/>
                          <a:stretch>
                            <a:fillRect/>
                          </a:stretch>
                        </pic:blipFill>
                        <pic:spPr>
                          <a:xfrm>
                            <a:off x="0" y="0"/>
                            <a:ext cx="4353560" cy="358140"/>
                          </a:xfrm>
                          <a:prstGeom prst="rect">
                            <a:avLst/>
                          </a:prstGeom>
                        </pic:spPr>
                      </pic:pic>
                    </a:graphicData>
                  </a:graphic>
                </wp:inline>
              </w:drawing>
            </w:r>
          </w:p>
        </w:tc>
        <w:tc>
          <w:tcPr>
            <w:tcW w:w="7072" w:type="dxa"/>
            <w:vAlign w:val="center"/>
          </w:tcPr>
          <w:p w14:paraId="4025DA19" w14:textId="77777777" w:rsidR="00151D23" w:rsidRPr="00151D23" w:rsidRDefault="00151D23" w:rsidP="000A1DE7">
            <w:pPr>
              <w:jc w:val="both"/>
              <w:rPr>
                <w:rFonts w:ascii="Arial" w:hAnsi="Arial" w:cs="Arial"/>
              </w:rPr>
            </w:pPr>
            <w:r w:rsidRPr="00151D23">
              <w:rPr>
                <w:rFonts w:ascii="Arial" w:hAnsi="Arial" w:cs="Arial"/>
              </w:rPr>
              <w:t xml:space="preserve">Si le défrichement est autorisé il devra se conformer aux préconisations régionales pour la protection des massifs forestiers contre les incendies de forêt pour les parcs photovoltaïques, comme le stipule le procès-verbal émis le 18 octobre 2024 </w:t>
            </w:r>
            <w:proofErr w:type="gramStart"/>
            <w:r w:rsidRPr="00151D23">
              <w:rPr>
                <w:rFonts w:ascii="Arial" w:hAnsi="Arial" w:cs="Arial"/>
              </w:rPr>
              <w:t>suite à</w:t>
            </w:r>
            <w:proofErr w:type="gramEnd"/>
            <w:r w:rsidRPr="00151D23">
              <w:rPr>
                <w:rFonts w:ascii="Arial" w:hAnsi="Arial" w:cs="Arial"/>
              </w:rPr>
              <w:t xml:space="preserve"> la reconnaissance des bois pour lesquels une autorisation de défrichement a été demandée.</w:t>
            </w:r>
          </w:p>
          <w:p w14:paraId="2CC084D7" w14:textId="7C4929CE" w:rsidR="00151D23" w:rsidRPr="00151D23" w:rsidRDefault="00151D23" w:rsidP="00151D23">
            <w:pPr>
              <w:jc w:val="both"/>
              <w:rPr>
                <w:rFonts w:ascii="Arial" w:hAnsi="Arial" w:cs="Arial"/>
              </w:rPr>
            </w:pPr>
            <w:r w:rsidRPr="00151D23">
              <w:rPr>
                <w:rFonts w:ascii="Arial" w:hAnsi="Arial" w:cs="Arial"/>
              </w:rPr>
              <w:t>Le SDIS a indiqué lors de la réunion d’examen conjoint qu’aucune inquiétude particulière n’a été soulevée concernant le projet.</w:t>
            </w:r>
          </w:p>
        </w:tc>
      </w:tr>
    </w:tbl>
    <w:p w14:paraId="08431CE5" w14:textId="77777777" w:rsidR="00AD4CCE" w:rsidRDefault="00AD4CCE" w:rsidP="00AD4CCE">
      <w:pPr>
        <w:rPr>
          <w:rStyle w:val="Lienhypertexte"/>
          <w:rFonts w:ascii="Arial" w:hAnsi="Arial" w:cs="Arial"/>
          <w:sz w:val="22"/>
          <w:szCs w:val="22"/>
        </w:rPr>
      </w:pPr>
    </w:p>
    <w:p w14:paraId="4AEF65A4" w14:textId="77777777" w:rsidR="007D0AE1" w:rsidRDefault="007D0AE1" w:rsidP="007D0AE1">
      <w:pPr>
        <w:rPr>
          <w:rStyle w:val="Lienhypertexte"/>
          <w:rFonts w:ascii="Arial" w:hAnsi="Arial" w:cs="Arial"/>
          <w:sz w:val="22"/>
          <w:szCs w:val="22"/>
        </w:rPr>
      </w:pPr>
    </w:p>
    <w:p w14:paraId="5D1B17D2" w14:textId="76405A93" w:rsidR="007D0AE1" w:rsidRPr="007D42CF" w:rsidRDefault="007D0AE1" w:rsidP="007D0AE1">
      <w:pPr>
        <w:pStyle w:val="Paragraphedeliste"/>
        <w:numPr>
          <w:ilvl w:val="0"/>
          <w:numId w:val="2"/>
        </w:numPr>
        <w:shd w:val="clear" w:color="auto" w:fill="1F497D" w:themeFill="text2"/>
        <w:rPr>
          <w:rStyle w:val="Lienhypertexte"/>
          <w:rFonts w:ascii="Arial" w:hAnsi="Arial" w:cs="Arial"/>
          <w:b/>
          <w:bCs/>
          <w:color w:val="FFFFFF" w:themeColor="background1"/>
          <w:sz w:val="40"/>
          <w:szCs w:val="40"/>
          <w:u w:val="none"/>
        </w:rPr>
      </w:pPr>
      <w:r w:rsidRPr="007D42CF">
        <w:rPr>
          <w:rStyle w:val="Lienhypertexte"/>
          <w:rFonts w:ascii="Arial" w:hAnsi="Arial" w:cs="Arial"/>
          <w:b/>
          <w:bCs/>
          <w:color w:val="FFFFFF" w:themeColor="background1"/>
          <w:sz w:val="40"/>
          <w:szCs w:val="40"/>
          <w:u w:val="none"/>
        </w:rPr>
        <w:t xml:space="preserve">AVIS </w:t>
      </w:r>
      <w:r>
        <w:rPr>
          <w:rStyle w:val="Lienhypertexte"/>
          <w:rFonts w:ascii="Arial" w:hAnsi="Arial" w:cs="Arial"/>
          <w:b/>
          <w:bCs/>
          <w:color w:val="FFFFFF" w:themeColor="background1"/>
          <w:sz w:val="40"/>
          <w:szCs w:val="40"/>
          <w:u w:val="none"/>
        </w:rPr>
        <w:t>DE LA SNCF</w:t>
      </w:r>
    </w:p>
    <w:p w14:paraId="736DCBEC" w14:textId="77777777" w:rsidR="007D0AE1" w:rsidRDefault="007D0AE1" w:rsidP="007D0AE1">
      <w:pPr>
        <w:rPr>
          <w:rStyle w:val="Lienhypertexte"/>
          <w:rFonts w:ascii="Arial" w:hAnsi="Arial" w:cs="Arial"/>
          <w:sz w:val="22"/>
          <w:szCs w:val="22"/>
        </w:rPr>
      </w:pPr>
    </w:p>
    <w:tbl>
      <w:tblPr>
        <w:tblStyle w:val="Grilledutableau"/>
        <w:tblW w:w="0" w:type="auto"/>
        <w:tblLayout w:type="fixed"/>
        <w:tblLook w:val="04A0" w:firstRow="1" w:lastRow="0" w:firstColumn="1" w:lastColumn="0" w:noHBand="0" w:noVBand="1"/>
      </w:tblPr>
      <w:tblGrid>
        <w:gridCol w:w="7072"/>
        <w:gridCol w:w="7072"/>
      </w:tblGrid>
      <w:tr w:rsidR="007D0AE1" w:rsidRPr="00251FAC" w14:paraId="504E0874" w14:textId="77777777" w:rsidTr="000A1DE7">
        <w:tc>
          <w:tcPr>
            <w:tcW w:w="7072" w:type="dxa"/>
            <w:vAlign w:val="center"/>
          </w:tcPr>
          <w:p w14:paraId="56350782" w14:textId="2E281AE6" w:rsidR="007D0AE1" w:rsidRPr="00EC7501" w:rsidRDefault="007D0AE1" w:rsidP="000A1DE7">
            <w:pPr>
              <w:jc w:val="center"/>
              <w:rPr>
                <w:rFonts w:ascii="Arial" w:hAnsi="Arial" w:cs="Arial"/>
              </w:rPr>
            </w:pPr>
            <w:r>
              <w:rPr>
                <w:rFonts w:ascii="Arial" w:hAnsi="Arial" w:cs="Arial"/>
              </w:rPr>
              <w:t>A</w:t>
            </w:r>
            <w:r w:rsidRPr="00FE416A">
              <w:rPr>
                <w:rFonts w:ascii="Arial" w:hAnsi="Arial" w:cs="Arial"/>
              </w:rPr>
              <w:t xml:space="preserve">vis </w:t>
            </w:r>
            <w:r>
              <w:rPr>
                <w:rFonts w:ascii="Arial" w:hAnsi="Arial" w:cs="Arial"/>
              </w:rPr>
              <w:t>de la SCNF</w:t>
            </w:r>
          </w:p>
        </w:tc>
        <w:tc>
          <w:tcPr>
            <w:tcW w:w="7072" w:type="dxa"/>
            <w:vAlign w:val="center"/>
          </w:tcPr>
          <w:p w14:paraId="4B6DD9EC" w14:textId="77777777" w:rsidR="007D0AE1" w:rsidRPr="00251FAC" w:rsidRDefault="007D0AE1" w:rsidP="000A1DE7">
            <w:pPr>
              <w:jc w:val="center"/>
              <w:rPr>
                <w:rFonts w:ascii="Arial" w:hAnsi="Arial" w:cs="Arial"/>
              </w:rPr>
            </w:pPr>
            <w:r>
              <w:rPr>
                <w:rFonts w:ascii="Arial" w:hAnsi="Arial" w:cs="Arial"/>
              </w:rPr>
              <w:t>Réponse du maître d’ouvrage</w:t>
            </w:r>
          </w:p>
        </w:tc>
      </w:tr>
      <w:tr w:rsidR="007D0AE1" w:rsidRPr="00251FAC" w14:paraId="6D4A1751" w14:textId="77777777" w:rsidTr="007D0AE1">
        <w:trPr>
          <w:trHeight w:val="680"/>
        </w:trPr>
        <w:tc>
          <w:tcPr>
            <w:tcW w:w="7072" w:type="dxa"/>
            <w:vAlign w:val="center"/>
          </w:tcPr>
          <w:p w14:paraId="5CA71C30" w14:textId="64B18B6F" w:rsidR="007D0AE1" w:rsidRPr="00EC7501" w:rsidRDefault="007D0AE1" w:rsidP="000A1DE7">
            <w:pPr>
              <w:jc w:val="both"/>
              <w:rPr>
                <w:rStyle w:val="Lienhypertexte"/>
                <w:rFonts w:ascii="Arial" w:hAnsi="Arial" w:cs="Arial"/>
                <w:color w:val="auto"/>
                <w:u w:val="none"/>
              </w:rPr>
            </w:pPr>
            <w:r>
              <w:rPr>
                <w:rFonts w:ascii="Arial" w:hAnsi="Arial" w:cs="Arial"/>
                <w:noProof/>
              </w:rPr>
              <w:drawing>
                <wp:inline distT="0" distB="0" distL="0" distR="0" wp14:anchorId="0A3F1E75" wp14:editId="4AA682EC">
                  <wp:extent cx="4353560" cy="341630"/>
                  <wp:effectExtent l="0" t="0" r="0" b="0"/>
                  <wp:docPr id="37984317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43174" name="Image 379843174"/>
                          <pic:cNvPicPr/>
                        </pic:nvPicPr>
                        <pic:blipFill>
                          <a:blip r:embed="rId19"/>
                          <a:stretch>
                            <a:fillRect/>
                          </a:stretch>
                        </pic:blipFill>
                        <pic:spPr>
                          <a:xfrm>
                            <a:off x="0" y="0"/>
                            <a:ext cx="4353560" cy="341630"/>
                          </a:xfrm>
                          <a:prstGeom prst="rect">
                            <a:avLst/>
                          </a:prstGeom>
                        </pic:spPr>
                      </pic:pic>
                    </a:graphicData>
                  </a:graphic>
                </wp:inline>
              </w:drawing>
            </w:r>
          </w:p>
        </w:tc>
        <w:tc>
          <w:tcPr>
            <w:tcW w:w="7072" w:type="dxa"/>
            <w:vAlign w:val="center"/>
          </w:tcPr>
          <w:p w14:paraId="11F1334F" w14:textId="11905C03" w:rsidR="007D0AE1" w:rsidRPr="00151D23" w:rsidRDefault="007D0AE1" w:rsidP="000A1DE7">
            <w:pPr>
              <w:jc w:val="both"/>
              <w:rPr>
                <w:rFonts w:ascii="Arial" w:hAnsi="Arial" w:cs="Arial"/>
              </w:rPr>
            </w:pPr>
            <w:r>
              <w:rPr>
                <w:rFonts w:ascii="Arial" w:hAnsi="Arial" w:cs="Arial"/>
              </w:rPr>
              <w:t>/</w:t>
            </w:r>
          </w:p>
        </w:tc>
      </w:tr>
    </w:tbl>
    <w:p w14:paraId="019E0279" w14:textId="77777777" w:rsidR="007D0AE1" w:rsidRDefault="007D0AE1" w:rsidP="00AD4CCE">
      <w:pPr>
        <w:rPr>
          <w:rStyle w:val="Lienhypertexte"/>
          <w:rFonts w:ascii="Arial" w:hAnsi="Arial" w:cs="Arial"/>
          <w:sz w:val="22"/>
          <w:szCs w:val="22"/>
        </w:rPr>
      </w:pPr>
    </w:p>
    <w:p w14:paraId="07C0E4A5" w14:textId="77777777" w:rsidR="00C96D58" w:rsidRDefault="00C96D58" w:rsidP="00C96D58">
      <w:pPr>
        <w:rPr>
          <w:rStyle w:val="Lienhypertexte"/>
          <w:rFonts w:ascii="Arial" w:hAnsi="Arial" w:cs="Arial"/>
          <w:sz w:val="22"/>
          <w:szCs w:val="22"/>
        </w:rPr>
      </w:pPr>
    </w:p>
    <w:p w14:paraId="0E103ECC" w14:textId="65476947" w:rsidR="00C96D58" w:rsidRPr="007D42CF" w:rsidRDefault="00C96D58" w:rsidP="00196E3D">
      <w:pPr>
        <w:pStyle w:val="Paragraphedeliste"/>
        <w:numPr>
          <w:ilvl w:val="0"/>
          <w:numId w:val="2"/>
        </w:numPr>
        <w:shd w:val="clear" w:color="auto" w:fill="1F497D" w:themeFill="text2"/>
        <w:jc w:val="both"/>
        <w:rPr>
          <w:rStyle w:val="Lienhypertexte"/>
          <w:rFonts w:ascii="Arial" w:hAnsi="Arial" w:cs="Arial"/>
          <w:b/>
          <w:bCs/>
          <w:color w:val="FFFFFF" w:themeColor="background1"/>
          <w:sz w:val="40"/>
          <w:szCs w:val="40"/>
          <w:u w:val="none"/>
        </w:rPr>
      </w:pPr>
      <w:r w:rsidRPr="007D42CF">
        <w:rPr>
          <w:rStyle w:val="Lienhypertexte"/>
          <w:rFonts w:ascii="Arial" w:hAnsi="Arial" w:cs="Arial"/>
          <w:b/>
          <w:bCs/>
          <w:color w:val="FFFFFF" w:themeColor="background1"/>
          <w:sz w:val="40"/>
          <w:szCs w:val="40"/>
          <w:u w:val="none"/>
        </w:rPr>
        <w:lastRenderedPageBreak/>
        <w:t xml:space="preserve">AVIS </w:t>
      </w:r>
      <w:r>
        <w:rPr>
          <w:rStyle w:val="Lienhypertexte"/>
          <w:rFonts w:ascii="Arial" w:hAnsi="Arial" w:cs="Arial"/>
          <w:b/>
          <w:bCs/>
          <w:color w:val="FFFFFF" w:themeColor="background1"/>
          <w:sz w:val="40"/>
          <w:szCs w:val="40"/>
          <w:u w:val="none"/>
        </w:rPr>
        <w:t>DU POLE TERRITORIAL VAL DE GARONNE GUYENNE GASCOGNE</w:t>
      </w:r>
    </w:p>
    <w:p w14:paraId="1177CE57" w14:textId="77777777" w:rsidR="00463B98" w:rsidRDefault="00463B98" w:rsidP="00463B98">
      <w:pPr>
        <w:rPr>
          <w:rStyle w:val="Lienhypertexte"/>
          <w:rFonts w:ascii="Arial" w:hAnsi="Arial" w:cs="Arial"/>
          <w:sz w:val="22"/>
          <w:szCs w:val="22"/>
        </w:rPr>
      </w:pPr>
    </w:p>
    <w:tbl>
      <w:tblPr>
        <w:tblStyle w:val="Grilledutableau"/>
        <w:tblW w:w="0" w:type="auto"/>
        <w:tblLayout w:type="fixed"/>
        <w:tblLook w:val="04A0" w:firstRow="1" w:lastRow="0" w:firstColumn="1" w:lastColumn="0" w:noHBand="0" w:noVBand="1"/>
      </w:tblPr>
      <w:tblGrid>
        <w:gridCol w:w="7072"/>
        <w:gridCol w:w="7072"/>
      </w:tblGrid>
      <w:tr w:rsidR="00231964" w:rsidRPr="00251FAC" w14:paraId="2B17A7FA" w14:textId="77777777" w:rsidTr="000A1DE7">
        <w:tc>
          <w:tcPr>
            <w:tcW w:w="7072" w:type="dxa"/>
            <w:vAlign w:val="center"/>
          </w:tcPr>
          <w:p w14:paraId="3EF42C24" w14:textId="18851167" w:rsidR="00231964" w:rsidRPr="00EC7501" w:rsidRDefault="00231964" w:rsidP="000A1DE7">
            <w:pPr>
              <w:jc w:val="center"/>
              <w:rPr>
                <w:rFonts w:ascii="Arial" w:hAnsi="Arial" w:cs="Arial"/>
              </w:rPr>
            </w:pPr>
            <w:r>
              <w:rPr>
                <w:rFonts w:ascii="Arial" w:hAnsi="Arial" w:cs="Arial"/>
              </w:rPr>
              <w:t>A</w:t>
            </w:r>
            <w:r w:rsidRPr="00FE416A">
              <w:rPr>
                <w:rFonts w:ascii="Arial" w:hAnsi="Arial" w:cs="Arial"/>
              </w:rPr>
              <w:t xml:space="preserve">vis </w:t>
            </w:r>
            <w:r>
              <w:rPr>
                <w:rFonts w:ascii="Arial" w:hAnsi="Arial" w:cs="Arial"/>
              </w:rPr>
              <w:t>de VGA</w:t>
            </w:r>
          </w:p>
        </w:tc>
        <w:tc>
          <w:tcPr>
            <w:tcW w:w="7072" w:type="dxa"/>
            <w:vAlign w:val="center"/>
          </w:tcPr>
          <w:p w14:paraId="384E336D" w14:textId="77777777" w:rsidR="00231964" w:rsidRPr="00251FAC" w:rsidRDefault="00231964" w:rsidP="000A1DE7">
            <w:pPr>
              <w:jc w:val="center"/>
              <w:rPr>
                <w:rFonts w:ascii="Arial" w:hAnsi="Arial" w:cs="Arial"/>
              </w:rPr>
            </w:pPr>
            <w:r>
              <w:rPr>
                <w:rFonts w:ascii="Arial" w:hAnsi="Arial" w:cs="Arial"/>
              </w:rPr>
              <w:t>Réponse du maître d’ouvrage</w:t>
            </w:r>
          </w:p>
        </w:tc>
      </w:tr>
      <w:tr w:rsidR="00231964" w:rsidRPr="00251FAC" w14:paraId="55F2D4A7" w14:textId="77777777" w:rsidTr="000A1DE7">
        <w:trPr>
          <w:trHeight w:val="680"/>
        </w:trPr>
        <w:tc>
          <w:tcPr>
            <w:tcW w:w="7072" w:type="dxa"/>
            <w:vAlign w:val="center"/>
          </w:tcPr>
          <w:p w14:paraId="4593F152" w14:textId="53261EE3" w:rsidR="00231964" w:rsidRPr="00EC7501" w:rsidRDefault="00231964" w:rsidP="000A1DE7">
            <w:pPr>
              <w:jc w:val="both"/>
              <w:rPr>
                <w:rStyle w:val="Lienhypertexte"/>
                <w:rFonts w:ascii="Arial" w:hAnsi="Arial" w:cs="Arial"/>
                <w:color w:val="auto"/>
                <w:u w:val="none"/>
              </w:rPr>
            </w:pPr>
            <w:r>
              <w:rPr>
                <w:rFonts w:ascii="Arial" w:hAnsi="Arial" w:cs="Arial"/>
                <w:noProof/>
              </w:rPr>
              <w:drawing>
                <wp:inline distT="0" distB="0" distL="0" distR="0" wp14:anchorId="787BD995" wp14:editId="7EEDBA72">
                  <wp:extent cx="4353560" cy="354330"/>
                  <wp:effectExtent l="0" t="0" r="0" b="0"/>
                  <wp:docPr id="5703039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03924" name="Image 570303924"/>
                          <pic:cNvPicPr/>
                        </pic:nvPicPr>
                        <pic:blipFill>
                          <a:blip r:embed="rId20"/>
                          <a:stretch>
                            <a:fillRect/>
                          </a:stretch>
                        </pic:blipFill>
                        <pic:spPr>
                          <a:xfrm>
                            <a:off x="0" y="0"/>
                            <a:ext cx="4353560" cy="354330"/>
                          </a:xfrm>
                          <a:prstGeom prst="rect">
                            <a:avLst/>
                          </a:prstGeom>
                        </pic:spPr>
                      </pic:pic>
                    </a:graphicData>
                  </a:graphic>
                </wp:inline>
              </w:drawing>
            </w:r>
          </w:p>
        </w:tc>
        <w:tc>
          <w:tcPr>
            <w:tcW w:w="7072" w:type="dxa"/>
            <w:vAlign w:val="center"/>
          </w:tcPr>
          <w:p w14:paraId="579DA5EA" w14:textId="77777777" w:rsidR="00231964" w:rsidRPr="00151D23" w:rsidRDefault="00231964" w:rsidP="000A1DE7">
            <w:pPr>
              <w:jc w:val="both"/>
              <w:rPr>
                <w:rFonts w:ascii="Arial" w:hAnsi="Arial" w:cs="Arial"/>
              </w:rPr>
            </w:pPr>
            <w:r>
              <w:rPr>
                <w:rFonts w:ascii="Arial" w:hAnsi="Arial" w:cs="Arial"/>
              </w:rPr>
              <w:t>/</w:t>
            </w:r>
          </w:p>
        </w:tc>
      </w:tr>
    </w:tbl>
    <w:p w14:paraId="46003D58" w14:textId="77777777" w:rsidR="00FE416A" w:rsidRDefault="00FE416A" w:rsidP="00B323DD">
      <w:pPr>
        <w:rPr>
          <w:rStyle w:val="Lienhypertexte"/>
          <w:rFonts w:ascii="Arial" w:hAnsi="Arial" w:cs="Arial"/>
          <w:sz w:val="22"/>
          <w:szCs w:val="22"/>
        </w:rPr>
      </w:pPr>
    </w:p>
    <w:p w14:paraId="3FECBC4E" w14:textId="77777777" w:rsidR="00F91F95" w:rsidRDefault="00F91F95" w:rsidP="00F91F95">
      <w:pPr>
        <w:rPr>
          <w:rStyle w:val="Lienhypertexte"/>
          <w:rFonts w:ascii="Arial" w:hAnsi="Arial" w:cs="Arial"/>
          <w:sz w:val="22"/>
          <w:szCs w:val="22"/>
        </w:rPr>
      </w:pPr>
    </w:p>
    <w:p w14:paraId="7800C038" w14:textId="5C9DE36C" w:rsidR="00F91F95" w:rsidRPr="007D42CF" w:rsidRDefault="00F91F95" w:rsidP="00F91F95">
      <w:pPr>
        <w:pStyle w:val="Paragraphedeliste"/>
        <w:numPr>
          <w:ilvl w:val="0"/>
          <w:numId w:val="2"/>
        </w:numPr>
        <w:shd w:val="clear" w:color="auto" w:fill="1F497D" w:themeFill="text2"/>
        <w:jc w:val="both"/>
        <w:rPr>
          <w:rStyle w:val="Lienhypertexte"/>
          <w:rFonts w:ascii="Arial" w:hAnsi="Arial" w:cs="Arial"/>
          <w:b/>
          <w:bCs/>
          <w:color w:val="FFFFFF" w:themeColor="background1"/>
          <w:sz w:val="40"/>
          <w:szCs w:val="40"/>
          <w:u w:val="none"/>
        </w:rPr>
      </w:pPr>
      <w:r w:rsidRPr="007D42CF">
        <w:rPr>
          <w:rStyle w:val="Lienhypertexte"/>
          <w:rFonts w:ascii="Arial" w:hAnsi="Arial" w:cs="Arial"/>
          <w:b/>
          <w:bCs/>
          <w:color w:val="FFFFFF" w:themeColor="background1"/>
          <w:sz w:val="40"/>
          <w:szCs w:val="40"/>
          <w:u w:val="none"/>
        </w:rPr>
        <w:t xml:space="preserve">AVIS </w:t>
      </w:r>
      <w:r>
        <w:rPr>
          <w:rStyle w:val="Lienhypertexte"/>
          <w:rFonts w:ascii="Arial" w:hAnsi="Arial" w:cs="Arial"/>
          <w:b/>
          <w:bCs/>
          <w:color w:val="FFFFFF" w:themeColor="background1"/>
          <w:sz w:val="40"/>
          <w:szCs w:val="40"/>
          <w:u w:val="none"/>
        </w:rPr>
        <w:t>DU SDIS</w:t>
      </w:r>
    </w:p>
    <w:p w14:paraId="4FDB13E9" w14:textId="77777777" w:rsidR="00F91F95" w:rsidRDefault="00F91F95" w:rsidP="00F91F95">
      <w:pPr>
        <w:rPr>
          <w:rStyle w:val="Lienhypertexte"/>
          <w:rFonts w:ascii="Arial" w:hAnsi="Arial" w:cs="Arial"/>
          <w:sz w:val="22"/>
          <w:szCs w:val="22"/>
        </w:rPr>
      </w:pPr>
    </w:p>
    <w:tbl>
      <w:tblPr>
        <w:tblStyle w:val="Grilledutableau"/>
        <w:tblW w:w="0" w:type="auto"/>
        <w:tblLayout w:type="fixed"/>
        <w:tblLook w:val="04A0" w:firstRow="1" w:lastRow="0" w:firstColumn="1" w:lastColumn="0" w:noHBand="0" w:noVBand="1"/>
      </w:tblPr>
      <w:tblGrid>
        <w:gridCol w:w="7072"/>
        <w:gridCol w:w="7072"/>
      </w:tblGrid>
      <w:tr w:rsidR="00F91F95" w:rsidRPr="00251FAC" w14:paraId="591D3CB5" w14:textId="77777777" w:rsidTr="000A1DE7">
        <w:tc>
          <w:tcPr>
            <w:tcW w:w="7072" w:type="dxa"/>
            <w:vAlign w:val="center"/>
          </w:tcPr>
          <w:p w14:paraId="26BE99FF" w14:textId="3210CD7F" w:rsidR="00F91F95" w:rsidRPr="00EC7501" w:rsidRDefault="00F91F95" w:rsidP="000A1DE7">
            <w:pPr>
              <w:jc w:val="center"/>
              <w:rPr>
                <w:rFonts w:ascii="Arial" w:hAnsi="Arial" w:cs="Arial"/>
              </w:rPr>
            </w:pPr>
            <w:r>
              <w:rPr>
                <w:rFonts w:ascii="Arial" w:hAnsi="Arial" w:cs="Arial"/>
              </w:rPr>
              <w:t>A</w:t>
            </w:r>
            <w:r w:rsidRPr="00FE416A">
              <w:rPr>
                <w:rFonts w:ascii="Arial" w:hAnsi="Arial" w:cs="Arial"/>
              </w:rPr>
              <w:t xml:space="preserve">vis </w:t>
            </w:r>
            <w:r>
              <w:rPr>
                <w:rFonts w:ascii="Arial" w:hAnsi="Arial" w:cs="Arial"/>
              </w:rPr>
              <w:t>du SDIS</w:t>
            </w:r>
          </w:p>
        </w:tc>
        <w:tc>
          <w:tcPr>
            <w:tcW w:w="7072" w:type="dxa"/>
            <w:vAlign w:val="center"/>
          </w:tcPr>
          <w:p w14:paraId="79269B35" w14:textId="77777777" w:rsidR="00F91F95" w:rsidRPr="00251FAC" w:rsidRDefault="00F91F95" w:rsidP="000A1DE7">
            <w:pPr>
              <w:jc w:val="center"/>
              <w:rPr>
                <w:rFonts w:ascii="Arial" w:hAnsi="Arial" w:cs="Arial"/>
              </w:rPr>
            </w:pPr>
            <w:r>
              <w:rPr>
                <w:rFonts w:ascii="Arial" w:hAnsi="Arial" w:cs="Arial"/>
              </w:rPr>
              <w:t>Réponse du maître d’ouvrage</w:t>
            </w:r>
          </w:p>
        </w:tc>
      </w:tr>
      <w:tr w:rsidR="00F91F95" w:rsidRPr="00251FAC" w14:paraId="53E8A5A3" w14:textId="77777777" w:rsidTr="000A1DE7">
        <w:trPr>
          <w:trHeight w:val="680"/>
        </w:trPr>
        <w:tc>
          <w:tcPr>
            <w:tcW w:w="7072" w:type="dxa"/>
            <w:vAlign w:val="center"/>
          </w:tcPr>
          <w:p w14:paraId="51AEE0B7" w14:textId="45F0817B" w:rsidR="00F91F95" w:rsidRPr="00EC7501" w:rsidRDefault="00F91F95" w:rsidP="00F91F95">
            <w:pPr>
              <w:suppressAutoHyphens/>
              <w:jc w:val="both"/>
              <w:rPr>
                <w:rStyle w:val="Lienhypertexte"/>
                <w:rFonts w:ascii="Arial" w:hAnsi="Arial" w:cs="Arial"/>
                <w:color w:val="auto"/>
                <w:u w:val="none"/>
              </w:rPr>
            </w:pPr>
            <w:r>
              <w:rPr>
                <w:rFonts w:ascii="Arial" w:hAnsi="Arial" w:cs="Arial"/>
              </w:rPr>
              <w:t xml:space="preserve">Lors de la réunion d’examen conjoint le SDIS : signale qu’aucune inquiétude particulière n’a été soulevée concernant le projet. Les recommandations émises par le SDIS dans son avis devront cependant être respectées, notamment en ce qui concerne la protection du massif forestier et l’accès des engins à l’eau en cas d’incendie. Ces éléments sont essentiels pour assurer et garantir la sécurité incendie du site. </w:t>
            </w:r>
          </w:p>
        </w:tc>
        <w:tc>
          <w:tcPr>
            <w:tcW w:w="7072" w:type="dxa"/>
            <w:vAlign w:val="center"/>
          </w:tcPr>
          <w:p w14:paraId="718E0DDA" w14:textId="77777777" w:rsidR="00F91F95" w:rsidRDefault="00F91F95" w:rsidP="000A1DE7">
            <w:pPr>
              <w:jc w:val="both"/>
              <w:rPr>
                <w:rFonts w:ascii="Arial" w:hAnsi="Arial" w:cs="Arial"/>
              </w:rPr>
            </w:pPr>
            <w:r>
              <w:rPr>
                <w:rFonts w:ascii="Arial" w:hAnsi="Arial" w:cs="Arial"/>
              </w:rPr>
              <w:t xml:space="preserve">Ces éléments seront pris en compte dans le projet. </w:t>
            </w:r>
          </w:p>
          <w:p w14:paraId="3CEFBB13" w14:textId="337D23D9" w:rsidR="00F91F95" w:rsidRPr="00151D23" w:rsidRDefault="00F91F95" w:rsidP="000A1DE7">
            <w:pPr>
              <w:jc w:val="both"/>
              <w:rPr>
                <w:rFonts w:ascii="Arial" w:hAnsi="Arial" w:cs="Arial"/>
              </w:rPr>
            </w:pPr>
            <w:r>
              <w:rPr>
                <w:rFonts w:ascii="Arial" w:hAnsi="Arial" w:cs="Arial"/>
              </w:rPr>
              <w:t xml:space="preserve">Le permis d’aménager sera soumis à l’avis du SDIS. </w:t>
            </w:r>
          </w:p>
        </w:tc>
      </w:tr>
    </w:tbl>
    <w:p w14:paraId="7929EA1B" w14:textId="77777777" w:rsidR="00FE416A" w:rsidRDefault="00FE416A" w:rsidP="00B323DD">
      <w:pPr>
        <w:rPr>
          <w:rStyle w:val="Lienhypertexte"/>
          <w:rFonts w:ascii="Arial" w:hAnsi="Arial" w:cs="Arial"/>
          <w:sz w:val="22"/>
          <w:szCs w:val="22"/>
        </w:rPr>
      </w:pPr>
    </w:p>
    <w:p w14:paraId="04522B41" w14:textId="77777777" w:rsidR="00F91F95" w:rsidRDefault="00F91F95" w:rsidP="00F91F95">
      <w:pPr>
        <w:rPr>
          <w:rStyle w:val="Lienhypertexte"/>
          <w:rFonts w:ascii="Arial" w:hAnsi="Arial" w:cs="Arial"/>
          <w:sz w:val="22"/>
          <w:szCs w:val="22"/>
        </w:rPr>
      </w:pPr>
    </w:p>
    <w:p w14:paraId="5F52000E" w14:textId="7EEF1CBF" w:rsidR="00F91F95" w:rsidRPr="007D42CF" w:rsidRDefault="00F91F95" w:rsidP="00426EFB">
      <w:pPr>
        <w:pStyle w:val="Paragraphedeliste"/>
        <w:numPr>
          <w:ilvl w:val="0"/>
          <w:numId w:val="2"/>
        </w:numPr>
        <w:shd w:val="clear" w:color="auto" w:fill="1F497D" w:themeFill="text2"/>
        <w:jc w:val="both"/>
        <w:rPr>
          <w:rStyle w:val="Lienhypertexte"/>
          <w:rFonts w:ascii="Arial" w:hAnsi="Arial" w:cs="Arial"/>
          <w:b/>
          <w:bCs/>
          <w:color w:val="FFFFFF" w:themeColor="background1"/>
          <w:sz w:val="40"/>
          <w:szCs w:val="40"/>
          <w:u w:val="none"/>
        </w:rPr>
      </w:pPr>
      <w:r w:rsidRPr="007D42CF">
        <w:rPr>
          <w:rStyle w:val="Lienhypertexte"/>
          <w:rFonts w:ascii="Arial" w:hAnsi="Arial" w:cs="Arial"/>
          <w:b/>
          <w:bCs/>
          <w:color w:val="FFFFFF" w:themeColor="background1"/>
          <w:sz w:val="40"/>
          <w:szCs w:val="40"/>
          <w:u w:val="none"/>
        </w:rPr>
        <w:t xml:space="preserve">AVIS </w:t>
      </w:r>
      <w:r>
        <w:rPr>
          <w:rStyle w:val="Lienhypertexte"/>
          <w:rFonts w:ascii="Arial" w:hAnsi="Arial" w:cs="Arial"/>
          <w:b/>
          <w:bCs/>
          <w:color w:val="FFFFFF" w:themeColor="background1"/>
          <w:sz w:val="40"/>
          <w:szCs w:val="40"/>
          <w:u w:val="none"/>
        </w:rPr>
        <w:t>DE LA DDT 47</w:t>
      </w:r>
    </w:p>
    <w:p w14:paraId="67D8EFB3" w14:textId="77777777" w:rsidR="00F91F95" w:rsidRDefault="00F91F95" w:rsidP="00F91F95">
      <w:pPr>
        <w:rPr>
          <w:rStyle w:val="Lienhypertexte"/>
          <w:rFonts w:ascii="Arial" w:hAnsi="Arial" w:cs="Arial"/>
          <w:sz w:val="22"/>
          <w:szCs w:val="22"/>
        </w:rPr>
      </w:pPr>
    </w:p>
    <w:tbl>
      <w:tblPr>
        <w:tblStyle w:val="Grilledutableau"/>
        <w:tblW w:w="0" w:type="auto"/>
        <w:tblLayout w:type="fixed"/>
        <w:tblLook w:val="04A0" w:firstRow="1" w:lastRow="0" w:firstColumn="1" w:lastColumn="0" w:noHBand="0" w:noVBand="1"/>
      </w:tblPr>
      <w:tblGrid>
        <w:gridCol w:w="7072"/>
        <w:gridCol w:w="7072"/>
      </w:tblGrid>
      <w:tr w:rsidR="00F91F95" w:rsidRPr="00251FAC" w14:paraId="22B8A983" w14:textId="77777777" w:rsidTr="000A1DE7">
        <w:tc>
          <w:tcPr>
            <w:tcW w:w="7072" w:type="dxa"/>
            <w:vAlign w:val="center"/>
          </w:tcPr>
          <w:p w14:paraId="0870A556" w14:textId="5988CD82" w:rsidR="00F91F95" w:rsidRPr="00EC7501" w:rsidRDefault="00F91F95" w:rsidP="000A1DE7">
            <w:pPr>
              <w:jc w:val="center"/>
              <w:rPr>
                <w:rFonts w:ascii="Arial" w:hAnsi="Arial" w:cs="Arial"/>
              </w:rPr>
            </w:pPr>
            <w:r>
              <w:rPr>
                <w:rFonts w:ascii="Arial" w:hAnsi="Arial" w:cs="Arial"/>
              </w:rPr>
              <w:t>A</w:t>
            </w:r>
            <w:r w:rsidRPr="00FE416A">
              <w:rPr>
                <w:rFonts w:ascii="Arial" w:hAnsi="Arial" w:cs="Arial"/>
              </w:rPr>
              <w:t xml:space="preserve">vis </w:t>
            </w:r>
            <w:r>
              <w:rPr>
                <w:rFonts w:ascii="Arial" w:hAnsi="Arial" w:cs="Arial"/>
              </w:rPr>
              <w:t>d</w:t>
            </w:r>
            <w:r w:rsidR="00426EFB">
              <w:rPr>
                <w:rFonts w:ascii="Arial" w:hAnsi="Arial" w:cs="Arial"/>
              </w:rPr>
              <w:t>e la DDT</w:t>
            </w:r>
          </w:p>
        </w:tc>
        <w:tc>
          <w:tcPr>
            <w:tcW w:w="7072" w:type="dxa"/>
            <w:vAlign w:val="center"/>
          </w:tcPr>
          <w:p w14:paraId="648378A8" w14:textId="77777777" w:rsidR="00F91F95" w:rsidRPr="00251FAC" w:rsidRDefault="00F91F95" w:rsidP="000A1DE7">
            <w:pPr>
              <w:jc w:val="center"/>
              <w:rPr>
                <w:rFonts w:ascii="Arial" w:hAnsi="Arial" w:cs="Arial"/>
              </w:rPr>
            </w:pPr>
            <w:r>
              <w:rPr>
                <w:rFonts w:ascii="Arial" w:hAnsi="Arial" w:cs="Arial"/>
              </w:rPr>
              <w:t>Réponse du maître d’ouvrage</w:t>
            </w:r>
          </w:p>
        </w:tc>
      </w:tr>
      <w:tr w:rsidR="00F91F95" w:rsidRPr="00251FAC" w14:paraId="2191324E" w14:textId="77777777" w:rsidTr="000A1DE7">
        <w:trPr>
          <w:trHeight w:val="680"/>
        </w:trPr>
        <w:tc>
          <w:tcPr>
            <w:tcW w:w="7072" w:type="dxa"/>
            <w:vAlign w:val="center"/>
          </w:tcPr>
          <w:p w14:paraId="214BD052" w14:textId="05448639" w:rsidR="00F91F95" w:rsidRPr="00EC7501" w:rsidRDefault="00F91F95" w:rsidP="000A1DE7">
            <w:pPr>
              <w:suppressAutoHyphens/>
              <w:jc w:val="both"/>
              <w:rPr>
                <w:rStyle w:val="Lienhypertexte"/>
                <w:rFonts w:ascii="Arial" w:hAnsi="Arial" w:cs="Arial"/>
                <w:color w:val="auto"/>
                <w:u w:val="none"/>
              </w:rPr>
            </w:pPr>
            <w:r>
              <w:rPr>
                <w:rFonts w:ascii="Arial" w:hAnsi="Arial" w:cs="Arial"/>
              </w:rPr>
              <w:t>Lors de la réunion d’examen conjoint la DDT n’a émis aucune remarque particulière sur le projet. Le préfet est favorable au projet d’installation de centrale photovoltaïque sur la commune de Fargues-sur-Ourbise.</w:t>
            </w:r>
          </w:p>
        </w:tc>
        <w:tc>
          <w:tcPr>
            <w:tcW w:w="7072" w:type="dxa"/>
            <w:vAlign w:val="center"/>
          </w:tcPr>
          <w:p w14:paraId="7A080ABF" w14:textId="47686DCA" w:rsidR="00F91F95" w:rsidRPr="00151D23" w:rsidRDefault="00F91F95" w:rsidP="000A1DE7">
            <w:pPr>
              <w:jc w:val="both"/>
              <w:rPr>
                <w:rFonts w:ascii="Arial" w:hAnsi="Arial" w:cs="Arial"/>
              </w:rPr>
            </w:pPr>
            <w:r>
              <w:rPr>
                <w:rFonts w:ascii="Arial" w:hAnsi="Arial" w:cs="Arial"/>
              </w:rPr>
              <w:t xml:space="preserve">/ </w:t>
            </w:r>
          </w:p>
        </w:tc>
      </w:tr>
    </w:tbl>
    <w:p w14:paraId="6475528A" w14:textId="77777777" w:rsidR="00F91F95" w:rsidRDefault="00F91F95" w:rsidP="00B323DD">
      <w:pPr>
        <w:rPr>
          <w:rStyle w:val="Lienhypertexte"/>
          <w:rFonts w:ascii="Arial" w:hAnsi="Arial" w:cs="Arial"/>
          <w:sz w:val="22"/>
          <w:szCs w:val="22"/>
        </w:rPr>
      </w:pPr>
    </w:p>
    <w:p w14:paraId="1CBEC508" w14:textId="77777777" w:rsidR="00426EFB" w:rsidRDefault="00426EFB" w:rsidP="00B323DD">
      <w:pPr>
        <w:rPr>
          <w:rStyle w:val="Lienhypertexte"/>
          <w:rFonts w:ascii="Arial" w:hAnsi="Arial" w:cs="Arial"/>
          <w:sz w:val="22"/>
          <w:szCs w:val="22"/>
        </w:rPr>
      </w:pPr>
    </w:p>
    <w:p w14:paraId="186351BB" w14:textId="77777777" w:rsidR="00426EFB" w:rsidRDefault="00426EFB" w:rsidP="00426EFB">
      <w:pPr>
        <w:rPr>
          <w:rStyle w:val="Lienhypertexte"/>
          <w:rFonts w:ascii="Arial" w:hAnsi="Arial" w:cs="Arial"/>
          <w:sz w:val="22"/>
          <w:szCs w:val="22"/>
        </w:rPr>
      </w:pPr>
    </w:p>
    <w:p w14:paraId="4288A2FF" w14:textId="07BDEA61" w:rsidR="00426EFB" w:rsidRPr="00426EFB" w:rsidRDefault="00426EFB" w:rsidP="00426EFB">
      <w:pPr>
        <w:pStyle w:val="Paragraphedeliste"/>
        <w:numPr>
          <w:ilvl w:val="0"/>
          <w:numId w:val="2"/>
        </w:numPr>
        <w:shd w:val="clear" w:color="auto" w:fill="1F497D" w:themeFill="text2"/>
        <w:jc w:val="both"/>
        <w:rPr>
          <w:rStyle w:val="Lienhypertexte"/>
          <w:rFonts w:ascii="Arial" w:hAnsi="Arial" w:cs="Arial"/>
          <w:b/>
          <w:bCs/>
          <w:color w:val="FFFFFF" w:themeColor="background1"/>
          <w:sz w:val="40"/>
          <w:szCs w:val="40"/>
          <w:u w:val="none"/>
        </w:rPr>
      </w:pPr>
      <w:r w:rsidRPr="007D42CF">
        <w:rPr>
          <w:rStyle w:val="Lienhypertexte"/>
          <w:rFonts w:ascii="Arial" w:hAnsi="Arial" w:cs="Arial"/>
          <w:b/>
          <w:bCs/>
          <w:color w:val="FFFFFF" w:themeColor="background1"/>
          <w:sz w:val="40"/>
          <w:szCs w:val="40"/>
          <w:u w:val="none"/>
        </w:rPr>
        <w:lastRenderedPageBreak/>
        <w:t xml:space="preserve">AVIS </w:t>
      </w:r>
      <w:r>
        <w:rPr>
          <w:rStyle w:val="Lienhypertexte"/>
          <w:rFonts w:ascii="Arial" w:hAnsi="Arial" w:cs="Arial"/>
          <w:b/>
          <w:bCs/>
          <w:color w:val="FFFFFF" w:themeColor="background1"/>
          <w:sz w:val="40"/>
          <w:szCs w:val="40"/>
          <w:u w:val="none"/>
        </w:rPr>
        <w:t xml:space="preserve">DE LA </w:t>
      </w:r>
      <w:r w:rsidRPr="00426EFB">
        <w:rPr>
          <w:rStyle w:val="Lienhypertexte"/>
          <w:rFonts w:ascii="Arial" w:hAnsi="Arial" w:cs="Arial"/>
          <w:b/>
          <w:bCs/>
          <w:color w:val="FFFFFF" w:themeColor="background1"/>
          <w:sz w:val="40"/>
          <w:szCs w:val="40"/>
          <w:u w:val="none"/>
        </w:rPr>
        <w:t>COMMUNAUTE DE COMMUNES LANDES D’ARMAGNAC</w:t>
      </w:r>
    </w:p>
    <w:p w14:paraId="6D30AFC9" w14:textId="77777777" w:rsidR="00426EFB" w:rsidRDefault="00426EFB" w:rsidP="00426EFB">
      <w:pPr>
        <w:rPr>
          <w:rStyle w:val="Lienhypertexte"/>
          <w:rFonts w:ascii="Arial" w:hAnsi="Arial" w:cs="Arial"/>
          <w:sz w:val="22"/>
          <w:szCs w:val="22"/>
        </w:rPr>
      </w:pPr>
    </w:p>
    <w:tbl>
      <w:tblPr>
        <w:tblStyle w:val="Grilledutableau"/>
        <w:tblW w:w="0" w:type="auto"/>
        <w:tblLayout w:type="fixed"/>
        <w:tblLook w:val="04A0" w:firstRow="1" w:lastRow="0" w:firstColumn="1" w:lastColumn="0" w:noHBand="0" w:noVBand="1"/>
      </w:tblPr>
      <w:tblGrid>
        <w:gridCol w:w="7072"/>
        <w:gridCol w:w="7072"/>
      </w:tblGrid>
      <w:tr w:rsidR="00426EFB" w:rsidRPr="00251FAC" w14:paraId="62AEE68D" w14:textId="77777777" w:rsidTr="000A1DE7">
        <w:tc>
          <w:tcPr>
            <w:tcW w:w="7072" w:type="dxa"/>
            <w:vAlign w:val="center"/>
          </w:tcPr>
          <w:p w14:paraId="1D2B7188" w14:textId="77777777" w:rsidR="00426EFB" w:rsidRDefault="00426EFB" w:rsidP="00426EFB">
            <w:pPr>
              <w:suppressAutoHyphens/>
              <w:jc w:val="center"/>
              <w:rPr>
                <w:rFonts w:ascii="Arial" w:hAnsi="Arial" w:cs="Arial"/>
              </w:rPr>
            </w:pPr>
            <w:r>
              <w:rPr>
                <w:rFonts w:ascii="Arial" w:hAnsi="Arial" w:cs="Arial"/>
              </w:rPr>
              <w:t>A</w:t>
            </w:r>
            <w:r w:rsidRPr="00FE416A">
              <w:rPr>
                <w:rFonts w:ascii="Arial" w:hAnsi="Arial" w:cs="Arial"/>
              </w:rPr>
              <w:t xml:space="preserve">vis </w:t>
            </w:r>
            <w:r>
              <w:rPr>
                <w:rFonts w:ascii="Arial" w:hAnsi="Arial" w:cs="Arial"/>
              </w:rPr>
              <w:t xml:space="preserve">de la </w:t>
            </w:r>
            <w:r w:rsidRPr="00426EFB">
              <w:rPr>
                <w:rFonts w:ascii="Arial" w:hAnsi="Arial" w:cs="Arial"/>
              </w:rPr>
              <w:t>Communauté de communes Landes d’Armagnac</w:t>
            </w:r>
          </w:p>
          <w:p w14:paraId="7FD4B225" w14:textId="7A9765DB" w:rsidR="00426EFB" w:rsidRPr="00EC7501" w:rsidRDefault="00426EFB" w:rsidP="00426EFB">
            <w:pPr>
              <w:suppressAutoHyphens/>
              <w:jc w:val="center"/>
              <w:rPr>
                <w:rFonts w:ascii="Arial" w:hAnsi="Arial" w:cs="Arial"/>
              </w:rPr>
            </w:pPr>
            <w:r w:rsidRPr="00426EFB">
              <w:rPr>
                <w:rFonts w:ascii="Arial" w:hAnsi="Arial" w:cs="Arial"/>
              </w:rPr>
              <w:t>(CC voisine)</w:t>
            </w:r>
          </w:p>
        </w:tc>
        <w:tc>
          <w:tcPr>
            <w:tcW w:w="7072" w:type="dxa"/>
            <w:vAlign w:val="center"/>
          </w:tcPr>
          <w:p w14:paraId="1DC326A9" w14:textId="77777777" w:rsidR="00426EFB" w:rsidRPr="00251FAC" w:rsidRDefault="00426EFB" w:rsidP="000A1DE7">
            <w:pPr>
              <w:jc w:val="center"/>
              <w:rPr>
                <w:rFonts w:ascii="Arial" w:hAnsi="Arial" w:cs="Arial"/>
              </w:rPr>
            </w:pPr>
            <w:r>
              <w:rPr>
                <w:rFonts w:ascii="Arial" w:hAnsi="Arial" w:cs="Arial"/>
              </w:rPr>
              <w:t>Réponse du maître d’ouvrage</w:t>
            </w:r>
          </w:p>
        </w:tc>
      </w:tr>
      <w:tr w:rsidR="00426EFB" w:rsidRPr="00251FAC" w14:paraId="4C0C8BE2" w14:textId="77777777" w:rsidTr="000A1DE7">
        <w:trPr>
          <w:trHeight w:val="680"/>
        </w:trPr>
        <w:tc>
          <w:tcPr>
            <w:tcW w:w="7072" w:type="dxa"/>
            <w:vAlign w:val="center"/>
          </w:tcPr>
          <w:p w14:paraId="60711D63" w14:textId="2E1BEF6E" w:rsidR="00426EFB" w:rsidRDefault="00426EFB" w:rsidP="00426EFB">
            <w:pPr>
              <w:suppressAutoHyphens/>
              <w:jc w:val="both"/>
              <w:rPr>
                <w:rFonts w:ascii="Arial" w:hAnsi="Arial" w:cs="Arial"/>
              </w:rPr>
            </w:pPr>
            <w:r>
              <w:rPr>
                <w:rFonts w:ascii="Arial" w:hAnsi="Arial" w:cs="Arial"/>
              </w:rPr>
              <w:t xml:space="preserve">Lors de la réunion d’examen conjoint la communauté de communes voisine a souligné que le département des Landes n’autorise des projets photovoltaïques sur que des zones urbaines. </w:t>
            </w:r>
          </w:p>
          <w:p w14:paraId="6ACFA229" w14:textId="1D8794EB" w:rsidR="00426EFB" w:rsidRPr="00EC7501" w:rsidRDefault="00426EFB" w:rsidP="000A1DE7">
            <w:pPr>
              <w:suppressAutoHyphens/>
              <w:jc w:val="both"/>
              <w:rPr>
                <w:rStyle w:val="Lienhypertexte"/>
                <w:rFonts w:ascii="Arial" w:hAnsi="Arial" w:cs="Arial"/>
                <w:color w:val="auto"/>
                <w:u w:val="none"/>
              </w:rPr>
            </w:pPr>
            <w:r>
              <w:rPr>
                <w:rFonts w:ascii="Arial" w:hAnsi="Arial" w:cs="Arial"/>
              </w:rPr>
              <w:t>Les projets photovoltaïques privés sont interdits dans ce département, sauf s’ils relèvent d’un intérêt général comme le prévoit la déclaration de projet.</w:t>
            </w:r>
          </w:p>
        </w:tc>
        <w:tc>
          <w:tcPr>
            <w:tcW w:w="7072" w:type="dxa"/>
            <w:vAlign w:val="center"/>
          </w:tcPr>
          <w:p w14:paraId="3A8CF129" w14:textId="77777777" w:rsidR="00426EFB" w:rsidRPr="00151D23" w:rsidRDefault="00426EFB" w:rsidP="000A1DE7">
            <w:pPr>
              <w:jc w:val="both"/>
              <w:rPr>
                <w:rFonts w:ascii="Arial" w:hAnsi="Arial" w:cs="Arial"/>
              </w:rPr>
            </w:pPr>
            <w:r>
              <w:rPr>
                <w:rFonts w:ascii="Arial" w:hAnsi="Arial" w:cs="Arial"/>
              </w:rPr>
              <w:t xml:space="preserve">/ </w:t>
            </w:r>
          </w:p>
        </w:tc>
      </w:tr>
    </w:tbl>
    <w:p w14:paraId="185F3CB6" w14:textId="77777777" w:rsidR="00426EFB" w:rsidRDefault="00426EFB" w:rsidP="00426EFB">
      <w:pPr>
        <w:rPr>
          <w:rStyle w:val="Lienhypertexte"/>
          <w:rFonts w:ascii="Arial" w:hAnsi="Arial" w:cs="Arial"/>
          <w:sz w:val="22"/>
          <w:szCs w:val="22"/>
        </w:rPr>
      </w:pPr>
    </w:p>
    <w:p w14:paraId="64631250" w14:textId="77777777" w:rsidR="00426EFB" w:rsidRDefault="00426EFB" w:rsidP="00B323DD">
      <w:pPr>
        <w:rPr>
          <w:rStyle w:val="Lienhypertexte"/>
          <w:rFonts w:ascii="Arial" w:hAnsi="Arial" w:cs="Arial"/>
          <w:sz w:val="22"/>
          <w:szCs w:val="22"/>
        </w:rPr>
      </w:pPr>
    </w:p>
    <w:sectPr w:rsidR="00426EFB" w:rsidSect="007D42C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8EB33" w14:textId="77777777" w:rsidR="0020142F" w:rsidRDefault="0020142F" w:rsidP="0078486F">
      <w:r>
        <w:separator/>
      </w:r>
    </w:p>
  </w:endnote>
  <w:endnote w:type="continuationSeparator" w:id="0">
    <w:p w14:paraId="04AD703C" w14:textId="77777777" w:rsidR="0020142F" w:rsidRDefault="0020142F" w:rsidP="00784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Calibri"/>
    <w:panose1 w:val="020B0604020202020204"/>
    <w:charset w:val="01"/>
    <w:family w:val="auto"/>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A0D3" w14:textId="77777777" w:rsidR="00596A89" w:rsidRDefault="00596A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0BF54" w14:textId="77777777" w:rsidR="0020142F" w:rsidRDefault="0020142F" w:rsidP="0078486F">
      <w:r>
        <w:separator/>
      </w:r>
    </w:p>
  </w:footnote>
  <w:footnote w:type="continuationSeparator" w:id="0">
    <w:p w14:paraId="7B729B6B" w14:textId="77777777" w:rsidR="0020142F" w:rsidRDefault="0020142F" w:rsidP="007848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F5050"/>
    <w:multiLevelType w:val="hybridMultilevel"/>
    <w:tmpl w:val="49B299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906F15"/>
    <w:multiLevelType w:val="hybridMultilevel"/>
    <w:tmpl w:val="28F488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A21931"/>
    <w:multiLevelType w:val="hybridMultilevel"/>
    <w:tmpl w:val="48EAAC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C862FF5"/>
    <w:multiLevelType w:val="hybridMultilevel"/>
    <w:tmpl w:val="93E679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D4377D7"/>
    <w:multiLevelType w:val="hybridMultilevel"/>
    <w:tmpl w:val="998E41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FEA07A3"/>
    <w:multiLevelType w:val="hybridMultilevel"/>
    <w:tmpl w:val="1624E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497631F"/>
    <w:multiLevelType w:val="multilevel"/>
    <w:tmpl w:val="E1F287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56997CC1"/>
    <w:multiLevelType w:val="hybridMultilevel"/>
    <w:tmpl w:val="B18E35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0E87240"/>
    <w:multiLevelType w:val="hybridMultilevel"/>
    <w:tmpl w:val="1D1077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0AD64D4"/>
    <w:multiLevelType w:val="hybridMultilevel"/>
    <w:tmpl w:val="2F588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BCB6DB9"/>
    <w:multiLevelType w:val="hybridMultilevel"/>
    <w:tmpl w:val="1E82C5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3536888">
    <w:abstractNumId w:val="4"/>
  </w:num>
  <w:num w:numId="2" w16cid:durableId="1021204034">
    <w:abstractNumId w:val="3"/>
  </w:num>
  <w:num w:numId="3" w16cid:durableId="1356997347">
    <w:abstractNumId w:val="7"/>
  </w:num>
  <w:num w:numId="4" w16cid:durableId="758139241">
    <w:abstractNumId w:val="2"/>
  </w:num>
  <w:num w:numId="5" w16cid:durableId="810050877">
    <w:abstractNumId w:val="5"/>
  </w:num>
  <w:num w:numId="6" w16cid:durableId="1201624249">
    <w:abstractNumId w:val="1"/>
  </w:num>
  <w:num w:numId="7" w16cid:durableId="1381398854">
    <w:abstractNumId w:val="0"/>
  </w:num>
  <w:num w:numId="8" w16cid:durableId="1301576997">
    <w:abstractNumId w:val="8"/>
  </w:num>
  <w:num w:numId="9" w16cid:durableId="1410426397">
    <w:abstractNumId w:val="6"/>
  </w:num>
  <w:num w:numId="10" w16cid:durableId="663512072">
    <w:abstractNumId w:val="10"/>
  </w:num>
  <w:num w:numId="11" w16cid:durableId="18103942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86F"/>
    <w:rsid w:val="000116D9"/>
    <w:rsid w:val="000676C2"/>
    <w:rsid w:val="000B4A60"/>
    <w:rsid w:val="000B5AC3"/>
    <w:rsid w:val="000C28C6"/>
    <w:rsid w:val="000C7FEA"/>
    <w:rsid w:val="00151D23"/>
    <w:rsid w:val="00153800"/>
    <w:rsid w:val="00184358"/>
    <w:rsid w:val="00184B18"/>
    <w:rsid w:val="00196E3D"/>
    <w:rsid w:val="001B336D"/>
    <w:rsid w:val="001E1298"/>
    <w:rsid w:val="0020142F"/>
    <w:rsid w:val="00231964"/>
    <w:rsid w:val="00232E26"/>
    <w:rsid w:val="00251FAC"/>
    <w:rsid w:val="00255D91"/>
    <w:rsid w:val="002707C4"/>
    <w:rsid w:val="00276834"/>
    <w:rsid w:val="002E2C95"/>
    <w:rsid w:val="00330ADE"/>
    <w:rsid w:val="0034616B"/>
    <w:rsid w:val="00347997"/>
    <w:rsid w:val="00354FCB"/>
    <w:rsid w:val="003C3F23"/>
    <w:rsid w:val="003E494F"/>
    <w:rsid w:val="004128BC"/>
    <w:rsid w:val="00413352"/>
    <w:rsid w:val="00425752"/>
    <w:rsid w:val="00426EFB"/>
    <w:rsid w:val="00463B98"/>
    <w:rsid w:val="0048537B"/>
    <w:rsid w:val="004914F4"/>
    <w:rsid w:val="004E5FBE"/>
    <w:rsid w:val="00503472"/>
    <w:rsid w:val="00571F16"/>
    <w:rsid w:val="00591882"/>
    <w:rsid w:val="00596A89"/>
    <w:rsid w:val="005C5A54"/>
    <w:rsid w:val="00647D9E"/>
    <w:rsid w:val="0065574B"/>
    <w:rsid w:val="00666CC3"/>
    <w:rsid w:val="00673345"/>
    <w:rsid w:val="006F53A3"/>
    <w:rsid w:val="00700DA0"/>
    <w:rsid w:val="00762093"/>
    <w:rsid w:val="0078486F"/>
    <w:rsid w:val="00784A0D"/>
    <w:rsid w:val="007C5612"/>
    <w:rsid w:val="007D0AE1"/>
    <w:rsid w:val="007D42CF"/>
    <w:rsid w:val="00803517"/>
    <w:rsid w:val="00830C38"/>
    <w:rsid w:val="00850B95"/>
    <w:rsid w:val="008A42DC"/>
    <w:rsid w:val="009753E5"/>
    <w:rsid w:val="00982AF6"/>
    <w:rsid w:val="0099634F"/>
    <w:rsid w:val="009D78CE"/>
    <w:rsid w:val="009D7BCE"/>
    <w:rsid w:val="009F07FA"/>
    <w:rsid w:val="00A22FC8"/>
    <w:rsid w:val="00A366C7"/>
    <w:rsid w:val="00A3734B"/>
    <w:rsid w:val="00A51FAE"/>
    <w:rsid w:val="00AB3C4D"/>
    <w:rsid w:val="00AD4CCE"/>
    <w:rsid w:val="00AE2E22"/>
    <w:rsid w:val="00AF2D0E"/>
    <w:rsid w:val="00B000BB"/>
    <w:rsid w:val="00B323DD"/>
    <w:rsid w:val="00B53790"/>
    <w:rsid w:val="00B72E93"/>
    <w:rsid w:val="00B85269"/>
    <w:rsid w:val="00C36AA7"/>
    <w:rsid w:val="00C41CA8"/>
    <w:rsid w:val="00C47770"/>
    <w:rsid w:val="00C954A1"/>
    <w:rsid w:val="00C96D58"/>
    <w:rsid w:val="00CA4352"/>
    <w:rsid w:val="00CC02CB"/>
    <w:rsid w:val="00D47519"/>
    <w:rsid w:val="00DA59DF"/>
    <w:rsid w:val="00DB6572"/>
    <w:rsid w:val="00E31B54"/>
    <w:rsid w:val="00E476E2"/>
    <w:rsid w:val="00E61229"/>
    <w:rsid w:val="00E849D8"/>
    <w:rsid w:val="00EA6863"/>
    <w:rsid w:val="00EC7501"/>
    <w:rsid w:val="00F91F95"/>
    <w:rsid w:val="00FA145C"/>
    <w:rsid w:val="00FB5623"/>
    <w:rsid w:val="00FC18CB"/>
    <w:rsid w:val="00FC390A"/>
    <w:rsid w:val="00FC40CB"/>
    <w:rsid w:val="00FC76CA"/>
    <w:rsid w:val="00FE416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36B623"/>
  <w15:docId w15:val="{A4B2C571-49E7-394C-A8C3-DF68337C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86F"/>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rsid w:val="0078486F"/>
    <w:pPr>
      <w:tabs>
        <w:tab w:val="right" w:leader="dot" w:pos="14040"/>
      </w:tabs>
      <w:jc w:val="both"/>
    </w:pPr>
    <w:rPr>
      <w:b/>
      <w:caps/>
      <w:noProof/>
    </w:rPr>
  </w:style>
  <w:style w:type="paragraph" w:styleId="Pieddepage">
    <w:name w:val="footer"/>
    <w:basedOn w:val="Normal"/>
    <w:link w:val="PieddepageCar"/>
    <w:uiPriority w:val="99"/>
    <w:rsid w:val="0078486F"/>
    <w:pPr>
      <w:tabs>
        <w:tab w:val="center" w:pos="4536"/>
        <w:tab w:val="right" w:pos="9072"/>
      </w:tabs>
    </w:pPr>
  </w:style>
  <w:style w:type="character" w:customStyle="1" w:styleId="PieddepageCar">
    <w:name w:val="Pied de page Car"/>
    <w:basedOn w:val="Policepardfaut"/>
    <w:link w:val="Pieddepage"/>
    <w:uiPriority w:val="99"/>
    <w:rsid w:val="0078486F"/>
    <w:rPr>
      <w:rFonts w:ascii="Times New Roman" w:eastAsia="Times New Roman" w:hAnsi="Times New Roman" w:cs="Times New Roman"/>
      <w:sz w:val="24"/>
      <w:szCs w:val="24"/>
      <w:lang w:eastAsia="fr-FR"/>
    </w:rPr>
  </w:style>
  <w:style w:type="paragraph" w:styleId="En-tte">
    <w:name w:val="header"/>
    <w:basedOn w:val="Normal"/>
    <w:link w:val="En-tteCar"/>
    <w:unhideWhenUsed/>
    <w:rsid w:val="0078486F"/>
    <w:pPr>
      <w:tabs>
        <w:tab w:val="center" w:pos="4536"/>
        <w:tab w:val="right" w:pos="9072"/>
      </w:tabs>
    </w:pPr>
  </w:style>
  <w:style w:type="character" w:customStyle="1" w:styleId="En-tteCar">
    <w:name w:val="En-tête Car"/>
    <w:basedOn w:val="Policepardfaut"/>
    <w:link w:val="En-tte"/>
    <w:rsid w:val="0078486F"/>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8486F"/>
    <w:rPr>
      <w:rFonts w:ascii="Tahoma" w:hAnsi="Tahoma" w:cs="Tahoma"/>
      <w:sz w:val="16"/>
      <w:szCs w:val="16"/>
    </w:rPr>
  </w:style>
  <w:style w:type="character" w:customStyle="1" w:styleId="TextedebullesCar">
    <w:name w:val="Texte de bulles Car"/>
    <w:basedOn w:val="Policepardfaut"/>
    <w:link w:val="Textedebulles"/>
    <w:uiPriority w:val="99"/>
    <w:semiHidden/>
    <w:rsid w:val="0078486F"/>
    <w:rPr>
      <w:rFonts w:ascii="Tahoma" w:eastAsia="Times New Roman" w:hAnsi="Tahoma" w:cs="Tahoma"/>
      <w:sz w:val="16"/>
      <w:szCs w:val="16"/>
      <w:lang w:eastAsia="fr-FR"/>
    </w:rPr>
  </w:style>
  <w:style w:type="table" w:styleId="Grilledutableau">
    <w:name w:val="Table Grid"/>
    <w:basedOn w:val="TableauNormal"/>
    <w:uiPriority w:val="59"/>
    <w:rsid w:val="007848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1">
    <w:name w:val="Light Shading Accent 1"/>
    <w:basedOn w:val="TableauNormal"/>
    <w:uiPriority w:val="60"/>
    <w:rsid w:val="007848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moyenne2">
    <w:name w:val="Medium Shading 2"/>
    <w:basedOn w:val="TableauNormal"/>
    <w:uiPriority w:val="64"/>
    <w:rsid w:val="007848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
    <w:name w:val="Medium List 2"/>
    <w:basedOn w:val="TableauNormal"/>
    <w:uiPriority w:val="66"/>
    <w:rsid w:val="007848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claire">
    <w:name w:val="Light List"/>
    <w:basedOn w:val="TableauNormal"/>
    <w:uiPriority w:val="61"/>
    <w:rsid w:val="0078486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mbrageclair">
    <w:name w:val="Light Shading"/>
    <w:basedOn w:val="TableauNormal"/>
    <w:uiPriority w:val="60"/>
    <w:rsid w:val="007848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591882"/>
    <w:rPr>
      <w:color w:val="0000FF" w:themeColor="hyperlink"/>
      <w:u w:val="single"/>
    </w:rPr>
  </w:style>
  <w:style w:type="character" w:styleId="Numrodepage">
    <w:name w:val="page number"/>
    <w:basedOn w:val="Policepardfaut"/>
    <w:uiPriority w:val="99"/>
    <w:unhideWhenUsed/>
    <w:rsid w:val="00B323DD"/>
  </w:style>
  <w:style w:type="character" w:styleId="Mentionnonrsolue">
    <w:name w:val="Unresolved Mention"/>
    <w:basedOn w:val="Policepardfaut"/>
    <w:uiPriority w:val="99"/>
    <w:semiHidden/>
    <w:unhideWhenUsed/>
    <w:rsid w:val="00E476E2"/>
    <w:rPr>
      <w:color w:val="605E5C"/>
      <w:shd w:val="clear" w:color="auto" w:fill="E1DFDD"/>
    </w:rPr>
  </w:style>
  <w:style w:type="paragraph" w:styleId="Commentaire">
    <w:name w:val="annotation text"/>
    <w:basedOn w:val="Normal"/>
    <w:link w:val="CommentaireCar"/>
    <w:uiPriority w:val="99"/>
    <w:unhideWhenUsed/>
    <w:rsid w:val="007D42CF"/>
    <w:pPr>
      <w:spacing w:after="160"/>
      <w:jc w:val="both"/>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7D42CF"/>
    <w:rPr>
      <w:sz w:val="20"/>
      <w:szCs w:val="20"/>
    </w:rPr>
  </w:style>
  <w:style w:type="paragraph" w:styleId="Paragraphedeliste">
    <w:name w:val="List Paragraph"/>
    <w:basedOn w:val="Normal"/>
    <w:uiPriority w:val="34"/>
    <w:qFormat/>
    <w:rsid w:val="007D42CF"/>
    <w:pPr>
      <w:ind w:left="720"/>
      <w:contextualSpacing/>
    </w:pPr>
  </w:style>
  <w:style w:type="paragraph" w:styleId="NormalWeb">
    <w:name w:val="Normal (Web)"/>
    <w:basedOn w:val="Normal"/>
    <w:uiPriority w:val="99"/>
    <w:unhideWhenUsed/>
    <w:rsid w:val="009D78C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861535">
      <w:bodyDiv w:val="1"/>
      <w:marLeft w:val="0"/>
      <w:marRight w:val="0"/>
      <w:marTop w:val="0"/>
      <w:marBottom w:val="0"/>
      <w:divBdr>
        <w:top w:val="none" w:sz="0" w:space="0" w:color="auto"/>
        <w:left w:val="none" w:sz="0" w:space="0" w:color="auto"/>
        <w:bottom w:val="none" w:sz="0" w:space="0" w:color="auto"/>
        <w:right w:val="none" w:sz="0" w:space="0" w:color="auto"/>
      </w:divBdr>
      <w:divsChild>
        <w:div w:id="2031491494">
          <w:marLeft w:val="0"/>
          <w:marRight w:val="0"/>
          <w:marTop w:val="0"/>
          <w:marBottom w:val="0"/>
          <w:divBdr>
            <w:top w:val="none" w:sz="0" w:space="0" w:color="auto"/>
            <w:left w:val="none" w:sz="0" w:space="0" w:color="auto"/>
            <w:bottom w:val="none" w:sz="0" w:space="0" w:color="auto"/>
            <w:right w:val="none" w:sz="0" w:space="0" w:color="auto"/>
          </w:divBdr>
          <w:divsChild>
            <w:div w:id="1487163764">
              <w:marLeft w:val="0"/>
              <w:marRight w:val="0"/>
              <w:marTop w:val="0"/>
              <w:marBottom w:val="0"/>
              <w:divBdr>
                <w:top w:val="none" w:sz="0" w:space="0" w:color="auto"/>
                <w:left w:val="none" w:sz="0" w:space="0" w:color="auto"/>
                <w:bottom w:val="none" w:sz="0" w:space="0" w:color="auto"/>
                <w:right w:val="none" w:sz="0" w:space="0" w:color="auto"/>
              </w:divBdr>
              <w:divsChild>
                <w:div w:id="1211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contact@urbadocbadiane.fr"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contact@sire-conseil.fr"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853</Words>
  <Characters>4693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UrbaDoc</cp:lastModifiedBy>
  <cp:revision>35</cp:revision>
  <cp:lastPrinted>2022-06-20T10:34:00Z</cp:lastPrinted>
  <dcterms:created xsi:type="dcterms:W3CDTF">2022-06-20T10:34:00Z</dcterms:created>
  <dcterms:modified xsi:type="dcterms:W3CDTF">2025-01-10T08:47:00Z</dcterms:modified>
</cp:coreProperties>
</file>